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D0" w:rsidRPr="008F262C" w:rsidRDefault="006D59D0" w:rsidP="00E35968">
      <w:pPr>
        <w:jc w:val="center"/>
        <w:rPr>
          <w:sz w:val="28"/>
          <w:szCs w:val="28"/>
        </w:rPr>
      </w:pPr>
      <w:r w:rsidRPr="008F262C">
        <w:rPr>
          <w:sz w:val="28"/>
          <w:szCs w:val="28"/>
        </w:rPr>
        <w:t>ОСОБЕННОСТИ Р</w:t>
      </w:r>
      <w:r w:rsidR="004E433C">
        <w:rPr>
          <w:sz w:val="28"/>
          <w:szCs w:val="28"/>
        </w:rPr>
        <w:t>АННЕВЕСЕННЕГО УХОДА ЗА ПОСЕВАМИ</w:t>
      </w:r>
      <w:r w:rsidR="004E433C">
        <w:rPr>
          <w:sz w:val="28"/>
          <w:szCs w:val="28"/>
        </w:rPr>
        <w:br/>
      </w:r>
      <w:r w:rsidRPr="008F262C">
        <w:rPr>
          <w:sz w:val="28"/>
          <w:szCs w:val="28"/>
        </w:rPr>
        <w:t xml:space="preserve">ОЗИМЫХ </w:t>
      </w:r>
      <w:r w:rsidR="002C1649">
        <w:rPr>
          <w:sz w:val="28"/>
          <w:szCs w:val="28"/>
        </w:rPr>
        <w:t xml:space="preserve">ЗЕРНОВЫХ </w:t>
      </w:r>
      <w:r w:rsidRPr="008F262C">
        <w:rPr>
          <w:sz w:val="28"/>
          <w:szCs w:val="28"/>
        </w:rPr>
        <w:t>В УСЛОВИЯХ ТЕКУЩЕГО ГОДА</w:t>
      </w:r>
    </w:p>
    <w:p w:rsidR="006D59D0" w:rsidRPr="008F262C" w:rsidRDefault="006D59D0" w:rsidP="008F262C">
      <w:pPr>
        <w:pStyle w:val="ac"/>
        <w:jc w:val="both"/>
      </w:pPr>
    </w:p>
    <w:p w:rsidR="00675160" w:rsidRDefault="002C1649" w:rsidP="00E35968">
      <w:pPr>
        <w:pStyle w:val="ac"/>
        <w:tabs>
          <w:tab w:val="left" w:pos="5245"/>
        </w:tabs>
      </w:pPr>
      <w:r>
        <w:t>Привалов Ф.И.,</w:t>
      </w:r>
      <w:r w:rsidR="004240BC">
        <w:t xml:space="preserve"> </w:t>
      </w:r>
      <w:r>
        <w:t xml:space="preserve">Урбан Э.П., </w:t>
      </w:r>
      <w:proofErr w:type="spellStart"/>
      <w:r>
        <w:t>Бруй</w:t>
      </w:r>
      <w:proofErr w:type="spellEnd"/>
      <w:r>
        <w:t xml:space="preserve"> И.Г.,</w:t>
      </w:r>
      <w:r w:rsidR="004240BC">
        <w:t xml:space="preserve"> </w:t>
      </w:r>
      <w:proofErr w:type="spellStart"/>
      <w:r>
        <w:t>Буштевич</w:t>
      </w:r>
      <w:proofErr w:type="spellEnd"/>
      <w:r>
        <w:t xml:space="preserve"> В.Н.,</w:t>
      </w:r>
      <w:r w:rsidR="00415C49">
        <w:t xml:space="preserve"> Гордей С.И.,</w:t>
      </w:r>
      <w:r w:rsidR="00E35968">
        <w:br/>
      </w:r>
      <w:proofErr w:type="spellStart"/>
      <w:r>
        <w:t>Холодинский</w:t>
      </w:r>
      <w:proofErr w:type="spellEnd"/>
      <w:r>
        <w:t xml:space="preserve"> В.В.</w:t>
      </w:r>
      <w:r w:rsidR="00675160">
        <w:t>,</w:t>
      </w:r>
      <w:r w:rsidR="004240BC">
        <w:t xml:space="preserve"> </w:t>
      </w:r>
      <w:r w:rsidR="00675160">
        <w:t>Сорока С.В., Лапа В.В.</w:t>
      </w:r>
    </w:p>
    <w:p w:rsidR="002C1649" w:rsidRPr="008F262C" w:rsidRDefault="002C1649" w:rsidP="00E35968">
      <w:pPr>
        <w:pStyle w:val="ac"/>
      </w:pPr>
      <w:r w:rsidRPr="008F262C">
        <w:t>РУП «Научно-практический центр НАН Беларуси по земледелию»</w:t>
      </w:r>
    </w:p>
    <w:p w:rsidR="006D59D0" w:rsidRPr="008F262C" w:rsidRDefault="006D59D0" w:rsidP="008F262C">
      <w:pPr>
        <w:pStyle w:val="ac"/>
        <w:ind w:firstLine="709"/>
        <w:jc w:val="both"/>
      </w:pPr>
    </w:p>
    <w:p w:rsidR="008443F8" w:rsidRPr="008F262C" w:rsidRDefault="008443F8" w:rsidP="008F262C">
      <w:pPr>
        <w:shd w:val="clear" w:color="auto" w:fill="FFFFFF"/>
        <w:ind w:right="427"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 xml:space="preserve">Специфика ранневесеннего ухода за посевами озимых культур определяется условиями осенней вегетации и перезимовки. </w:t>
      </w:r>
    </w:p>
    <w:p w:rsidR="008443F8" w:rsidRPr="008F262C" w:rsidRDefault="008443F8" w:rsidP="008F262C">
      <w:pPr>
        <w:shd w:val="clear" w:color="auto" w:fill="FFFFFF"/>
        <w:ind w:right="427" w:firstLine="709"/>
        <w:jc w:val="both"/>
        <w:rPr>
          <w:color w:val="000000" w:themeColor="text1"/>
          <w:sz w:val="28"/>
          <w:szCs w:val="28"/>
        </w:rPr>
      </w:pPr>
      <w:r w:rsidRPr="008F262C">
        <w:rPr>
          <w:color w:val="000000" w:themeColor="text1"/>
          <w:sz w:val="28"/>
          <w:szCs w:val="28"/>
          <w:bdr w:val="none" w:sz="0" w:space="0" w:color="auto" w:frame="1"/>
        </w:rPr>
        <w:t>Средняя температура воздуха осеннего сезона 2020 года составила +9,7</w:t>
      </w:r>
      <w:proofErr w:type="gramStart"/>
      <w:r w:rsidRPr="008F262C">
        <w:rPr>
          <w:color w:val="000000" w:themeColor="text1"/>
          <w:sz w:val="28"/>
          <w:szCs w:val="28"/>
          <w:bdr w:val="none" w:sz="0" w:space="0" w:color="auto" w:frame="1"/>
        </w:rPr>
        <w:t>°С</w:t>
      </w:r>
      <w:proofErr w:type="gramEnd"/>
      <w:r w:rsidRPr="008F262C">
        <w:rPr>
          <w:color w:val="000000" w:themeColor="text1"/>
          <w:sz w:val="28"/>
          <w:szCs w:val="28"/>
          <w:bdr w:val="none" w:sz="0" w:space="0" w:color="auto" w:frame="1"/>
        </w:rPr>
        <w:t>, что на 3,1ºС выше климатической нормы. Такая теплая осень на территории Беларуси отмечалась впервые за всю историю наблюдений.</w:t>
      </w:r>
    </w:p>
    <w:p w:rsidR="008443F8" w:rsidRPr="008F262C" w:rsidRDefault="008443F8" w:rsidP="008F262C">
      <w:pPr>
        <w:shd w:val="clear" w:color="auto" w:fill="FFFFFF"/>
        <w:ind w:right="427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F262C">
        <w:rPr>
          <w:color w:val="000000" w:themeColor="text1"/>
          <w:sz w:val="28"/>
          <w:szCs w:val="28"/>
        </w:rPr>
        <w:t>Устойчивый переход среднесуточной температуры воздуха через +5</w:t>
      </w:r>
      <w:proofErr w:type="gramStart"/>
      <w:r w:rsidRPr="008F262C">
        <w:rPr>
          <w:color w:val="000000" w:themeColor="text1"/>
          <w:sz w:val="28"/>
          <w:szCs w:val="28"/>
        </w:rPr>
        <w:t>°С</w:t>
      </w:r>
      <w:proofErr w:type="gramEnd"/>
      <w:r w:rsidRPr="008F262C">
        <w:rPr>
          <w:color w:val="000000" w:themeColor="text1"/>
          <w:sz w:val="28"/>
          <w:szCs w:val="28"/>
        </w:rPr>
        <w:t xml:space="preserve"> в сторону понижения (окончание вегетационного периода) произ</w:t>
      </w:r>
      <w:r w:rsidRPr="008F262C">
        <w:rPr>
          <w:color w:val="000000" w:themeColor="text1"/>
          <w:sz w:val="28"/>
          <w:szCs w:val="28"/>
        </w:rPr>
        <w:t>о</w:t>
      </w:r>
      <w:r w:rsidRPr="008F262C">
        <w:rPr>
          <w:color w:val="000000" w:themeColor="text1"/>
          <w:sz w:val="28"/>
          <w:szCs w:val="28"/>
        </w:rPr>
        <w:t>шел на большей части территории 9-10 ноября, примерно на 11-20 дней позже обычных сроков, в западных и юго-западных районах он осущ</w:t>
      </w:r>
      <w:r w:rsidRPr="008F262C">
        <w:rPr>
          <w:color w:val="000000" w:themeColor="text1"/>
          <w:sz w:val="28"/>
          <w:szCs w:val="28"/>
        </w:rPr>
        <w:t>е</w:t>
      </w:r>
      <w:r w:rsidRPr="008F262C">
        <w:rPr>
          <w:color w:val="000000" w:themeColor="text1"/>
          <w:sz w:val="28"/>
          <w:szCs w:val="28"/>
        </w:rPr>
        <w:t>ствился 20 ноября, на 3 недели позже обычного.</w:t>
      </w:r>
    </w:p>
    <w:p w:rsidR="008443F8" w:rsidRPr="008F262C" w:rsidRDefault="008443F8" w:rsidP="008F262C">
      <w:pPr>
        <w:shd w:val="clear" w:color="auto" w:fill="FFFFFF"/>
        <w:ind w:right="427" w:firstLine="709"/>
        <w:jc w:val="both"/>
        <w:rPr>
          <w:color w:val="000000" w:themeColor="text1"/>
          <w:sz w:val="28"/>
          <w:szCs w:val="28"/>
        </w:rPr>
      </w:pPr>
      <w:r w:rsidRPr="008F262C">
        <w:rPr>
          <w:color w:val="000000" w:themeColor="text1"/>
          <w:sz w:val="28"/>
          <w:szCs w:val="28"/>
        </w:rPr>
        <w:t>Необычно теплая для этого времени погода продлила период осе</w:t>
      </w:r>
      <w:r w:rsidRPr="008F262C">
        <w:rPr>
          <w:color w:val="000000" w:themeColor="text1"/>
          <w:sz w:val="28"/>
          <w:szCs w:val="28"/>
        </w:rPr>
        <w:t>н</w:t>
      </w:r>
      <w:r w:rsidRPr="008F262C">
        <w:rPr>
          <w:color w:val="000000" w:themeColor="text1"/>
          <w:sz w:val="28"/>
          <w:szCs w:val="28"/>
        </w:rPr>
        <w:t>ней вегетации озимых культур. На посевах озимой пшеницы к моменту окончания вегетации практически повсеместно наблюдалось кущение</w:t>
      </w:r>
      <w:r w:rsidR="00AA179C">
        <w:rPr>
          <w:color w:val="000000" w:themeColor="text1"/>
          <w:sz w:val="28"/>
          <w:szCs w:val="28"/>
        </w:rPr>
        <w:t xml:space="preserve"> </w:t>
      </w:r>
      <w:r w:rsidR="003B6082" w:rsidRPr="008F262C">
        <w:rPr>
          <w:color w:val="000000"/>
          <w:sz w:val="28"/>
          <w:szCs w:val="28"/>
          <w:shd w:val="clear" w:color="auto" w:fill="FFFFFF"/>
        </w:rPr>
        <w:t>(оптимальная фаза для перезимовки)</w:t>
      </w:r>
      <w:r w:rsidRPr="008F262C">
        <w:rPr>
          <w:color w:val="000000" w:themeColor="text1"/>
          <w:sz w:val="28"/>
          <w:szCs w:val="28"/>
        </w:rPr>
        <w:t xml:space="preserve">. У ржи и </w:t>
      </w:r>
      <w:proofErr w:type="gramStart"/>
      <w:r w:rsidRPr="008F262C">
        <w:rPr>
          <w:color w:val="000000" w:themeColor="text1"/>
          <w:sz w:val="28"/>
          <w:szCs w:val="28"/>
        </w:rPr>
        <w:t>тритикале</w:t>
      </w:r>
      <w:proofErr w:type="gramEnd"/>
      <w:r w:rsidRPr="008F262C">
        <w:rPr>
          <w:color w:val="000000" w:themeColor="text1"/>
          <w:sz w:val="28"/>
          <w:szCs w:val="28"/>
        </w:rPr>
        <w:t xml:space="preserve"> кущение б</w:t>
      </w:r>
      <w:r w:rsidRPr="008F262C">
        <w:rPr>
          <w:color w:val="000000" w:themeColor="text1"/>
          <w:sz w:val="28"/>
          <w:szCs w:val="28"/>
        </w:rPr>
        <w:t>ы</w:t>
      </w:r>
      <w:r w:rsidRPr="008F262C">
        <w:rPr>
          <w:color w:val="000000" w:themeColor="text1"/>
          <w:sz w:val="28"/>
          <w:szCs w:val="28"/>
        </w:rPr>
        <w:t>ло отмечено на участках, засеянных до 25-28 сентября. На поздних октябр</w:t>
      </w:r>
      <w:r w:rsidRPr="008F262C">
        <w:rPr>
          <w:color w:val="000000" w:themeColor="text1"/>
          <w:sz w:val="28"/>
          <w:szCs w:val="28"/>
        </w:rPr>
        <w:t>ь</w:t>
      </w:r>
      <w:r w:rsidRPr="008F262C">
        <w:rPr>
          <w:color w:val="000000" w:themeColor="text1"/>
          <w:sz w:val="28"/>
          <w:szCs w:val="28"/>
        </w:rPr>
        <w:t xml:space="preserve">ских посевах - всходы. </w:t>
      </w:r>
    </w:p>
    <w:p w:rsidR="007A2E35" w:rsidRPr="008F262C" w:rsidRDefault="007A2E35" w:rsidP="008F262C">
      <w:pPr>
        <w:shd w:val="clear" w:color="auto" w:fill="FFFFFF"/>
        <w:ind w:right="427" w:firstLine="709"/>
        <w:jc w:val="both"/>
        <w:rPr>
          <w:bCs/>
          <w:sz w:val="28"/>
          <w:szCs w:val="28"/>
        </w:rPr>
      </w:pPr>
      <w:r w:rsidRPr="008F262C">
        <w:rPr>
          <w:bCs/>
          <w:sz w:val="28"/>
          <w:szCs w:val="28"/>
        </w:rPr>
        <w:t>Под урожай 2021 г. в республике засеяно 1 636,1 тыс. га озимыми зерновыми культурами, в том числе 1 453,5 - на зерно и 200,6 - на зел</w:t>
      </w:r>
      <w:r w:rsidRPr="008F262C">
        <w:rPr>
          <w:bCs/>
          <w:sz w:val="28"/>
          <w:szCs w:val="28"/>
        </w:rPr>
        <w:t>е</w:t>
      </w:r>
      <w:r w:rsidRPr="008F262C">
        <w:rPr>
          <w:bCs/>
          <w:sz w:val="28"/>
          <w:szCs w:val="28"/>
        </w:rPr>
        <w:t xml:space="preserve">ный корм. В структуре посевов озимых на зерно рожь занимает 370,1 (25,5%), пшеница – 613,4 (42,2 %), тритикале – 438,2 (30,1%), ячмень – 31,8 тыс. га или (2,2 %). </w:t>
      </w:r>
    </w:p>
    <w:p w:rsidR="006D59D0" w:rsidRPr="008F262C" w:rsidRDefault="00E84ECB" w:rsidP="008F262C">
      <w:pPr>
        <w:shd w:val="clear" w:color="auto" w:fill="FFFFFF"/>
        <w:ind w:right="427" w:firstLine="709"/>
        <w:jc w:val="both"/>
        <w:rPr>
          <w:sz w:val="28"/>
          <w:szCs w:val="28"/>
        </w:rPr>
      </w:pPr>
      <w:r w:rsidRPr="008F262C">
        <w:rPr>
          <w:color w:val="000000"/>
          <w:sz w:val="28"/>
          <w:szCs w:val="28"/>
          <w:shd w:val="clear" w:color="auto" w:fill="FFFFFF"/>
        </w:rPr>
        <w:t>В октябре агрометеорологические условия для развития озимых п</w:t>
      </w:r>
      <w:r w:rsidRPr="008F262C">
        <w:rPr>
          <w:color w:val="000000"/>
          <w:sz w:val="28"/>
          <w:szCs w:val="28"/>
          <w:shd w:val="clear" w:color="auto" w:fill="FFFFFF"/>
        </w:rPr>
        <w:t>о</w:t>
      </w:r>
      <w:r w:rsidRPr="008F262C">
        <w:rPr>
          <w:color w:val="000000"/>
          <w:sz w:val="28"/>
          <w:szCs w:val="28"/>
          <w:shd w:val="clear" w:color="auto" w:fill="FFFFFF"/>
        </w:rPr>
        <w:t>севов складывались благоприятно. Эффективных температур выше +5° накопилось за месяц в 2-3 раза больше, чем обычно. Влагообеспеченность озимых посевов была в основном достаточная. В то же время довольно частые дожди осложняли проведение полевых сельскохозяйственных р</w:t>
      </w:r>
      <w:r w:rsidRPr="008F262C">
        <w:rPr>
          <w:color w:val="000000"/>
          <w:sz w:val="28"/>
          <w:szCs w:val="28"/>
          <w:shd w:val="clear" w:color="auto" w:fill="FFFFFF"/>
        </w:rPr>
        <w:t>а</w:t>
      </w:r>
      <w:r w:rsidRPr="008F262C">
        <w:rPr>
          <w:color w:val="000000"/>
          <w:sz w:val="28"/>
          <w:szCs w:val="28"/>
          <w:shd w:val="clear" w:color="auto" w:fill="FFFFFF"/>
        </w:rPr>
        <w:t xml:space="preserve">бот по уходу за посевами озимых культур. </w:t>
      </w:r>
    </w:p>
    <w:p w:rsidR="006D59D0" w:rsidRPr="008F262C" w:rsidRDefault="00E84ECB" w:rsidP="008F262C">
      <w:pPr>
        <w:shd w:val="clear" w:color="auto" w:fill="FFFFFF"/>
        <w:ind w:right="42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F262C">
        <w:rPr>
          <w:color w:val="000000"/>
          <w:sz w:val="28"/>
          <w:szCs w:val="28"/>
          <w:shd w:val="clear" w:color="auto" w:fill="FFFFFF"/>
        </w:rPr>
        <w:t>Как показало маршрутное обследование, проведенное в середине ноября, озимые зерновые культуры и озимый рапс к моменту прекращ</w:t>
      </w:r>
      <w:r w:rsidRPr="008F262C">
        <w:rPr>
          <w:color w:val="000000"/>
          <w:sz w:val="28"/>
          <w:szCs w:val="28"/>
          <w:shd w:val="clear" w:color="auto" w:fill="FFFFFF"/>
        </w:rPr>
        <w:t>е</w:t>
      </w:r>
      <w:r w:rsidRPr="008F262C">
        <w:rPr>
          <w:color w:val="000000"/>
          <w:sz w:val="28"/>
          <w:szCs w:val="28"/>
          <w:shd w:val="clear" w:color="auto" w:fill="FFFFFF"/>
        </w:rPr>
        <w:t>ния вегетации на основных массивах находились в хорошем состоянии. Кущение озимых зерновых культур (оптимальная фаза для перезимовки) отмечено на больших площадях, чем в прошлом году – в целом по Бел</w:t>
      </w:r>
      <w:r w:rsidRPr="008F262C">
        <w:rPr>
          <w:color w:val="000000"/>
          <w:sz w:val="28"/>
          <w:szCs w:val="28"/>
          <w:shd w:val="clear" w:color="auto" w:fill="FFFFFF"/>
        </w:rPr>
        <w:t>а</w:t>
      </w:r>
      <w:r w:rsidRPr="008F262C">
        <w:rPr>
          <w:color w:val="000000"/>
          <w:sz w:val="28"/>
          <w:szCs w:val="28"/>
          <w:shd w:val="clear" w:color="auto" w:fill="FFFFFF"/>
        </w:rPr>
        <w:t xml:space="preserve">руси более 80% посевов. </w:t>
      </w:r>
      <w:proofErr w:type="gramStart"/>
      <w:r w:rsidRPr="008F262C">
        <w:rPr>
          <w:color w:val="000000"/>
          <w:sz w:val="28"/>
          <w:szCs w:val="28"/>
          <w:shd w:val="clear" w:color="auto" w:fill="FFFFFF"/>
        </w:rPr>
        <w:t>Небольшая часть озимых зерновых культур ушла в зиму в фазе всходов, несколько больше таких посевов в Гомел</w:t>
      </w:r>
      <w:r w:rsidRPr="008F262C">
        <w:rPr>
          <w:color w:val="000000"/>
          <w:sz w:val="28"/>
          <w:szCs w:val="28"/>
          <w:shd w:val="clear" w:color="auto" w:fill="FFFFFF"/>
        </w:rPr>
        <w:t>ь</w:t>
      </w:r>
      <w:r w:rsidRPr="008F262C">
        <w:rPr>
          <w:color w:val="000000"/>
          <w:sz w:val="28"/>
          <w:szCs w:val="28"/>
          <w:shd w:val="clear" w:color="auto" w:fill="FFFFFF"/>
        </w:rPr>
        <w:t>ской и Могилевской областях – на 7-8% обследованных площадей.</w:t>
      </w:r>
      <w:proofErr w:type="gramEnd"/>
      <w:r w:rsidRPr="008F262C">
        <w:rPr>
          <w:color w:val="000000"/>
          <w:sz w:val="28"/>
          <w:szCs w:val="28"/>
          <w:shd w:val="clear" w:color="auto" w:fill="FFFFFF"/>
        </w:rPr>
        <w:t xml:space="preserve"> В л</w:t>
      </w:r>
      <w:r w:rsidRPr="008F262C">
        <w:rPr>
          <w:color w:val="000000"/>
          <w:sz w:val="28"/>
          <w:szCs w:val="28"/>
          <w:shd w:val="clear" w:color="auto" w:fill="FFFFFF"/>
        </w:rPr>
        <w:t>и</w:t>
      </w:r>
      <w:r w:rsidRPr="008F262C">
        <w:rPr>
          <w:color w:val="000000"/>
          <w:sz w:val="28"/>
          <w:szCs w:val="28"/>
          <w:shd w:val="clear" w:color="auto" w:fill="FFFFFF"/>
        </w:rPr>
        <w:t>стовой розетке озимого рапса насчитывалось нормальное количество л</w:t>
      </w:r>
      <w:r w:rsidRPr="008F262C">
        <w:rPr>
          <w:color w:val="000000"/>
          <w:sz w:val="28"/>
          <w:szCs w:val="28"/>
          <w:shd w:val="clear" w:color="auto" w:fill="FFFFFF"/>
        </w:rPr>
        <w:t>и</w:t>
      </w:r>
      <w:r w:rsidRPr="008F262C">
        <w:rPr>
          <w:color w:val="000000"/>
          <w:sz w:val="28"/>
          <w:szCs w:val="28"/>
          <w:shd w:val="clear" w:color="auto" w:fill="FFFFFF"/>
        </w:rPr>
        <w:t>стьев (5-9 штук). Местами на юго-западе республики отмечены переро</w:t>
      </w:r>
      <w:r w:rsidRPr="008F262C">
        <w:rPr>
          <w:color w:val="000000"/>
          <w:sz w:val="28"/>
          <w:szCs w:val="28"/>
          <w:shd w:val="clear" w:color="auto" w:fill="FFFFFF"/>
        </w:rPr>
        <w:t>с</w:t>
      </w:r>
      <w:r w:rsidRPr="008F262C">
        <w:rPr>
          <w:color w:val="000000"/>
          <w:sz w:val="28"/>
          <w:szCs w:val="28"/>
          <w:shd w:val="clear" w:color="auto" w:fill="FFFFFF"/>
        </w:rPr>
        <w:t>шие посевы, на которых у рапса сформировалось до 12-14 листьев. Бол</w:t>
      </w:r>
      <w:r w:rsidRPr="008F262C">
        <w:rPr>
          <w:color w:val="000000"/>
          <w:sz w:val="28"/>
          <w:szCs w:val="28"/>
          <w:shd w:val="clear" w:color="auto" w:fill="FFFFFF"/>
        </w:rPr>
        <w:t>ь</w:t>
      </w:r>
      <w:r w:rsidRPr="008F262C">
        <w:rPr>
          <w:color w:val="000000"/>
          <w:sz w:val="28"/>
          <w:szCs w:val="28"/>
          <w:shd w:val="clear" w:color="auto" w:fill="FFFFFF"/>
        </w:rPr>
        <w:lastRenderedPageBreak/>
        <w:t xml:space="preserve">ше всего полей с удовлетворительным состоянием рапса по результатам обследования наблюдалось в Витебской и Гомельской </w:t>
      </w:r>
      <w:proofErr w:type="gramStart"/>
      <w:r w:rsidRPr="008F262C">
        <w:rPr>
          <w:color w:val="000000"/>
          <w:sz w:val="28"/>
          <w:szCs w:val="28"/>
          <w:shd w:val="clear" w:color="auto" w:fill="FFFFFF"/>
        </w:rPr>
        <w:t>областях</w:t>
      </w:r>
      <w:proofErr w:type="gramEnd"/>
      <w:r w:rsidRPr="008F262C">
        <w:rPr>
          <w:color w:val="000000"/>
          <w:sz w:val="28"/>
          <w:szCs w:val="28"/>
          <w:shd w:val="clear" w:color="auto" w:fill="FFFFFF"/>
        </w:rPr>
        <w:t xml:space="preserve"> – около 30%, на отдельных полях на юго-востоке страны состояние рапса было плохое. По мере понижения температурного режима во второй половине ноября озимые культуры проходили закалку, на конец месяца почва ост</w:t>
      </w:r>
      <w:r w:rsidRPr="008F262C">
        <w:rPr>
          <w:color w:val="000000"/>
          <w:sz w:val="28"/>
          <w:szCs w:val="28"/>
          <w:shd w:val="clear" w:color="auto" w:fill="FFFFFF"/>
        </w:rPr>
        <w:t>а</w:t>
      </w:r>
      <w:r w:rsidRPr="008F262C">
        <w:rPr>
          <w:color w:val="000000"/>
          <w:sz w:val="28"/>
          <w:szCs w:val="28"/>
          <w:shd w:val="clear" w:color="auto" w:fill="FFFFFF"/>
        </w:rPr>
        <w:t>валась талой.</w:t>
      </w:r>
    </w:p>
    <w:p w:rsidR="00E84ECB" w:rsidRPr="008F262C" w:rsidRDefault="007A2E35" w:rsidP="008F262C">
      <w:pPr>
        <w:shd w:val="clear" w:color="auto" w:fill="FFFFFF"/>
        <w:ind w:right="42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F262C">
        <w:rPr>
          <w:color w:val="000000"/>
          <w:sz w:val="28"/>
          <w:szCs w:val="28"/>
          <w:shd w:val="clear" w:color="auto" w:fill="FFFFFF"/>
        </w:rPr>
        <w:t>У</w:t>
      </w:r>
      <w:r w:rsidR="00E84ECB" w:rsidRPr="008F262C">
        <w:rPr>
          <w:color w:val="000000"/>
          <w:sz w:val="28"/>
          <w:szCs w:val="28"/>
          <w:shd w:val="clear" w:color="auto" w:fill="FFFFFF"/>
        </w:rPr>
        <w:t>словия для начала зимовки озимых культур в декабре складыв</w:t>
      </w:r>
      <w:r w:rsidR="00E84ECB" w:rsidRPr="008F262C">
        <w:rPr>
          <w:color w:val="000000"/>
          <w:sz w:val="28"/>
          <w:szCs w:val="28"/>
          <w:shd w:val="clear" w:color="auto" w:fill="FFFFFF"/>
        </w:rPr>
        <w:t>а</w:t>
      </w:r>
      <w:r w:rsidR="00E84ECB" w:rsidRPr="008F262C">
        <w:rPr>
          <w:color w:val="000000"/>
          <w:sz w:val="28"/>
          <w:szCs w:val="28"/>
          <w:shd w:val="clear" w:color="auto" w:fill="FFFFFF"/>
        </w:rPr>
        <w:t xml:space="preserve">лись удовлетворительно. </w:t>
      </w:r>
      <w:r w:rsidR="003B6082" w:rsidRPr="008F262C">
        <w:rPr>
          <w:color w:val="000000"/>
          <w:sz w:val="28"/>
          <w:szCs w:val="28"/>
          <w:shd w:val="clear" w:color="auto" w:fill="FFFFFF"/>
        </w:rPr>
        <w:t xml:space="preserve">По данным </w:t>
      </w:r>
      <w:proofErr w:type="spellStart"/>
      <w:r w:rsidR="003B6082" w:rsidRPr="008F262C">
        <w:rPr>
          <w:color w:val="000000"/>
          <w:sz w:val="28"/>
          <w:szCs w:val="28"/>
          <w:shd w:val="clear" w:color="auto" w:fill="FFFFFF"/>
        </w:rPr>
        <w:t>Белгидромета</w:t>
      </w:r>
      <w:proofErr w:type="spellEnd"/>
      <w:r w:rsidR="003B6082" w:rsidRPr="008F262C">
        <w:rPr>
          <w:color w:val="000000"/>
          <w:sz w:val="28"/>
          <w:szCs w:val="28"/>
          <w:shd w:val="clear" w:color="auto" w:fill="FFFFFF"/>
        </w:rPr>
        <w:t xml:space="preserve"> РБ с</w:t>
      </w:r>
      <w:r w:rsidR="00E84ECB" w:rsidRPr="008F262C">
        <w:rPr>
          <w:color w:val="000000"/>
          <w:sz w:val="28"/>
          <w:szCs w:val="28"/>
          <w:shd w:val="clear" w:color="auto" w:fill="FFFFFF"/>
        </w:rPr>
        <w:t xml:space="preserve">нежный покров в течение месяца был неустойчивым. В южных областях большую часть декабря на полях с зимующими культурами снег отсутствовал. В первой декаде </w:t>
      </w:r>
      <w:proofErr w:type="gramStart"/>
      <w:r w:rsidR="00E84ECB" w:rsidRPr="008F262C">
        <w:rPr>
          <w:color w:val="000000"/>
          <w:sz w:val="28"/>
          <w:szCs w:val="28"/>
          <w:shd w:val="clear" w:color="auto" w:fill="FFFFFF"/>
        </w:rPr>
        <w:t>на большей части территории</w:t>
      </w:r>
      <w:proofErr w:type="gramEnd"/>
      <w:r w:rsidR="00E84ECB" w:rsidRPr="008F262C">
        <w:rPr>
          <w:color w:val="000000"/>
          <w:sz w:val="28"/>
          <w:szCs w:val="28"/>
          <w:shd w:val="clear" w:color="auto" w:fill="FFFFFF"/>
        </w:rPr>
        <w:t xml:space="preserve"> Беларуси почва промерзла до 10-20 см, в отдельных районах по востоку республики до 25-30 см. В дальне</w:t>
      </w:r>
      <w:r w:rsidR="00E84ECB" w:rsidRPr="008F262C">
        <w:rPr>
          <w:color w:val="000000"/>
          <w:sz w:val="28"/>
          <w:szCs w:val="28"/>
          <w:shd w:val="clear" w:color="auto" w:fill="FFFFFF"/>
        </w:rPr>
        <w:t>й</w:t>
      </w:r>
      <w:r w:rsidR="00E84ECB" w:rsidRPr="008F262C">
        <w:rPr>
          <w:color w:val="000000"/>
          <w:sz w:val="28"/>
          <w:szCs w:val="28"/>
          <w:shd w:val="clear" w:color="auto" w:fill="FFFFFF"/>
        </w:rPr>
        <w:t xml:space="preserve">шем под влиянием оттепельной погоды в южном регионе и на западе страны почва оттаяла на полную глубину. </w:t>
      </w:r>
      <w:proofErr w:type="gramStart"/>
      <w:r w:rsidR="00E84ECB" w:rsidRPr="008F262C">
        <w:rPr>
          <w:color w:val="000000"/>
          <w:sz w:val="28"/>
          <w:szCs w:val="28"/>
          <w:shd w:val="clear" w:color="auto" w:fill="FFFFFF"/>
        </w:rPr>
        <w:t>В северной части, в централ</w:t>
      </w:r>
      <w:r w:rsidR="00E84ECB" w:rsidRPr="008F262C">
        <w:rPr>
          <w:color w:val="000000"/>
          <w:sz w:val="28"/>
          <w:szCs w:val="28"/>
          <w:shd w:val="clear" w:color="auto" w:fill="FFFFFF"/>
        </w:rPr>
        <w:t>ь</w:t>
      </w:r>
      <w:r w:rsidR="00E84ECB" w:rsidRPr="008F262C">
        <w:rPr>
          <w:color w:val="000000"/>
          <w:sz w:val="28"/>
          <w:szCs w:val="28"/>
          <w:shd w:val="clear" w:color="auto" w:fill="FFFFFF"/>
        </w:rPr>
        <w:t>ных районах и на востоке республики до конца декабря сохранялся мер</w:t>
      </w:r>
      <w:r w:rsidR="00E84ECB" w:rsidRPr="008F262C">
        <w:rPr>
          <w:color w:val="000000"/>
          <w:sz w:val="28"/>
          <w:szCs w:val="28"/>
          <w:shd w:val="clear" w:color="auto" w:fill="FFFFFF"/>
        </w:rPr>
        <w:t>з</w:t>
      </w:r>
      <w:r w:rsidR="00E84ECB" w:rsidRPr="008F262C">
        <w:rPr>
          <w:color w:val="000000"/>
          <w:sz w:val="28"/>
          <w:szCs w:val="28"/>
          <w:shd w:val="clear" w:color="auto" w:fill="FFFFFF"/>
        </w:rPr>
        <w:t>лый слой толщиной от 1-5 см до 10-15 см, на крайнем северо-востоке – до 20-30 см. Температура почвы на глубине залегания узла кущения озимых зерновых культур и корневой шейки многолетних трав в основном нах</w:t>
      </w:r>
      <w:r w:rsidR="00E84ECB" w:rsidRPr="008F262C">
        <w:rPr>
          <w:color w:val="000000"/>
          <w:sz w:val="28"/>
          <w:szCs w:val="28"/>
          <w:shd w:val="clear" w:color="auto" w:fill="FFFFFF"/>
        </w:rPr>
        <w:t>о</w:t>
      </w:r>
      <w:r w:rsidR="00E84ECB" w:rsidRPr="008F262C">
        <w:rPr>
          <w:color w:val="000000"/>
          <w:sz w:val="28"/>
          <w:szCs w:val="28"/>
          <w:shd w:val="clear" w:color="auto" w:fill="FFFFFF"/>
        </w:rPr>
        <w:t>дилась в пределах 0..-3°С. Местами по стране в первой половине декабря температура</w:t>
      </w:r>
      <w:proofErr w:type="gramEnd"/>
      <w:r w:rsidR="00E84ECB" w:rsidRPr="008F262C">
        <w:rPr>
          <w:color w:val="000000"/>
          <w:sz w:val="28"/>
          <w:szCs w:val="28"/>
          <w:shd w:val="clear" w:color="auto" w:fill="FFFFFF"/>
        </w:rPr>
        <w:t xml:space="preserve"> почвы понижалась до -4..-8</w:t>
      </w:r>
      <w:proofErr w:type="gramStart"/>
      <w:r w:rsidR="00E84ECB" w:rsidRPr="008F262C">
        <w:rPr>
          <w:color w:val="000000"/>
          <w:sz w:val="28"/>
          <w:szCs w:val="28"/>
          <w:shd w:val="clear" w:color="auto" w:fill="FFFFFF"/>
        </w:rPr>
        <w:t>°С</w:t>
      </w:r>
      <w:proofErr w:type="gramEnd"/>
      <w:r w:rsidR="00E84ECB" w:rsidRPr="008F262C">
        <w:rPr>
          <w:color w:val="000000"/>
          <w:sz w:val="28"/>
          <w:szCs w:val="28"/>
          <w:shd w:val="clear" w:color="auto" w:fill="FFFFFF"/>
        </w:rPr>
        <w:t>, что не опасно для озимых зерновых культур, рапса и многолетних трав.</w:t>
      </w:r>
    </w:p>
    <w:p w:rsidR="00C20612" w:rsidRPr="008F262C" w:rsidRDefault="00C20612" w:rsidP="008F262C">
      <w:pPr>
        <w:shd w:val="clear" w:color="auto" w:fill="FFFFFF"/>
        <w:ind w:right="569" w:firstLine="709"/>
        <w:jc w:val="both"/>
        <w:rPr>
          <w:rFonts w:ascii="Roboto" w:hAnsi="Roboto"/>
          <w:color w:val="212121"/>
          <w:sz w:val="28"/>
          <w:szCs w:val="28"/>
          <w:shd w:val="clear" w:color="auto" w:fill="FFFFFF"/>
        </w:rPr>
      </w:pPr>
      <w:r w:rsidRPr="008F262C">
        <w:rPr>
          <w:color w:val="212121"/>
          <w:sz w:val="28"/>
          <w:szCs w:val="28"/>
          <w:shd w:val="clear" w:color="auto" w:fill="FFFFFF"/>
        </w:rPr>
        <w:t>Высота снежного покрова по состоянию на 08 февраля на полях колеблется от 0,5 – 1 см по югу республики до 30 см по центру (рис. 1)</w:t>
      </w:r>
    </w:p>
    <w:p w:rsidR="00C20612" w:rsidRPr="008F262C" w:rsidRDefault="00C20612" w:rsidP="008F262C">
      <w:pPr>
        <w:shd w:val="clear" w:color="auto" w:fill="FFFFFF"/>
        <w:ind w:right="569"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 xml:space="preserve">Практическое отсутствие снежного покрова при существующих морозах </w:t>
      </w:r>
      <w:r w:rsidR="00F44A01">
        <w:rPr>
          <w:sz w:val="28"/>
          <w:szCs w:val="28"/>
        </w:rPr>
        <w:t xml:space="preserve">по югу республики </w:t>
      </w:r>
      <w:r w:rsidRPr="008F262C">
        <w:rPr>
          <w:sz w:val="28"/>
          <w:szCs w:val="28"/>
        </w:rPr>
        <w:t xml:space="preserve">(рис. 2) представляет опасность для озимых культур, особенно рапса. </w:t>
      </w:r>
    </w:p>
    <w:p w:rsidR="00C20612" w:rsidRPr="008F262C" w:rsidRDefault="00C20612" w:rsidP="008F262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0612" w:rsidRPr="008F262C" w:rsidRDefault="00C20612" w:rsidP="008F262C">
      <w:pPr>
        <w:shd w:val="clear" w:color="auto" w:fill="FFFFFF"/>
        <w:ind w:firstLine="709"/>
        <w:jc w:val="both"/>
        <w:rPr>
          <w:sz w:val="28"/>
          <w:szCs w:val="28"/>
        </w:rPr>
      </w:pPr>
      <w:r w:rsidRPr="008F262C">
        <w:rPr>
          <w:noProof/>
          <w:sz w:val="28"/>
          <w:szCs w:val="28"/>
        </w:rPr>
        <w:drawing>
          <wp:inline distT="0" distB="0" distL="0" distR="0">
            <wp:extent cx="4089229" cy="2995119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_SNOW_TKP_2021020700_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861" cy="300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612" w:rsidRPr="008F262C" w:rsidRDefault="00C20612" w:rsidP="008F262C">
      <w:pPr>
        <w:shd w:val="clear" w:color="auto" w:fill="FFFFFF"/>
        <w:ind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>Рис.1 – Высота снежного покрова по состоянию на 07.02.2021 г.</w:t>
      </w:r>
    </w:p>
    <w:p w:rsidR="00C20612" w:rsidRPr="008F262C" w:rsidRDefault="00C20612" w:rsidP="008F262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0612" w:rsidRPr="008F262C" w:rsidRDefault="00C20612" w:rsidP="008F262C">
      <w:pPr>
        <w:shd w:val="clear" w:color="auto" w:fill="FFFFFF"/>
        <w:ind w:firstLine="709"/>
        <w:jc w:val="both"/>
        <w:rPr>
          <w:sz w:val="28"/>
          <w:szCs w:val="28"/>
        </w:rPr>
      </w:pPr>
      <w:r w:rsidRPr="008F262C">
        <w:rPr>
          <w:noProof/>
          <w:sz w:val="28"/>
          <w:szCs w:val="28"/>
        </w:rPr>
        <w:lastRenderedPageBreak/>
        <w:drawing>
          <wp:inline distT="0" distB="0" distL="0" distR="0">
            <wp:extent cx="4622800" cy="3271255"/>
            <wp:effectExtent l="0" t="0" r="635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_TMIN_TKP_2021020700_0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3771" cy="327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612" w:rsidRPr="008F262C" w:rsidRDefault="00C20612" w:rsidP="008F262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0612" w:rsidRPr="008F262C" w:rsidRDefault="00C20612" w:rsidP="008F262C">
      <w:pPr>
        <w:shd w:val="clear" w:color="auto" w:fill="FFFFFF"/>
        <w:ind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>Рис. 2- Минимальная температура воздуха 07.02.2021 г.</w:t>
      </w:r>
    </w:p>
    <w:p w:rsidR="00F44A01" w:rsidRDefault="00F44A01" w:rsidP="008F262C">
      <w:pPr>
        <w:shd w:val="clear" w:color="auto" w:fill="FFFFFF"/>
        <w:ind w:right="569" w:firstLine="709"/>
        <w:jc w:val="both"/>
        <w:rPr>
          <w:sz w:val="28"/>
          <w:szCs w:val="28"/>
        </w:rPr>
      </w:pPr>
    </w:p>
    <w:p w:rsidR="00C20612" w:rsidRPr="008F262C" w:rsidRDefault="00C20612" w:rsidP="008F262C">
      <w:pPr>
        <w:shd w:val="clear" w:color="auto" w:fill="FFFFFF"/>
        <w:ind w:right="569"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 xml:space="preserve">Агрометеорологические условия </w:t>
      </w:r>
      <w:r w:rsidR="006101BF" w:rsidRPr="008F262C">
        <w:rPr>
          <w:sz w:val="28"/>
          <w:szCs w:val="28"/>
        </w:rPr>
        <w:t>для зимовки культур по респу</w:t>
      </w:r>
      <w:r w:rsidR="006101BF" w:rsidRPr="008F262C">
        <w:rPr>
          <w:sz w:val="28"/>
          <w:szCs w:val="28"/>
        </w:rPr>
        <w:t>б</w:t>
      </w:r>
      <w:r w:rsidR="006101BF" w:rsidRPr="008F262C">
        <w:rPr>
          <w:sz w:val="28"/>
          <w:szCs w:val="28"/>
        </w:rPr>
        <w:t>лике складывались по-разному</w:t>
      </w:r>
      <w:r w:rsidRPr="008F262C">
        <w:rPr>
          <w:sz w:val="28"/>
          <w:szCs w:val="28"/>
        </w:rPr>
        <w:t xml:space="preserve">. </w:t>
      </w:r>
      <w:r w:rsidR="006101BF" w:rsidRPr="008F262C">
        <w:rPr>
          <w:sz w:val="28"/>
          <w:szCs w:val="28"/>
        </w:rPr>
        <w:t>Сн</w:t>
      </w:r>
      <w:r w:rsidRPr="008F262C">
        <w:rPr>
          <w:sz w:val="28"/>
          <w:szCs w:val="28"/>
        </w:rPr>
        <w:t>ежный покров</w:t>
      </w:r>
      <w:r w:rsidR="006101BF" w:rsidRPr="008F262C">
        <w:rPr>
          <w:sz w:val="28"/>
          <w:szCs w:val="28"/>
        </w:rPr>
        <w:t xml:space="preserve"> во второй декаде янв</w:t>
      </w:r>
      <w:r w:rsidR="006101BF" w:rsidRPr="008F262C">
        <w:rPr>
          <w:sz w:val="28"/>
          <w:szCs w:val="28"/>
        </w:rPr>
        <w:t>а</w:t>
      </w:r>
      <w:r w:rsidR="006101BF" w:rsidRPr="008F262C">
        <w:rPr>
          <w:sz w:val="28"/>
          <w:szCs w:val="28"/>
        </w:rPr>
        <w:t>ря</w:t>
      </w:r>
      <w:r w:rsidRPr="008F262C">
        <w:rPr>
          <w:sz w:val="28"/>
          <w:szCs w:val="28"/>
        </w:rPr>
        <w:t>,</w:t>
      </w:r>
      <w:r w:rsidR="006101BF" w:rsidRPr="008F262C">
        <w:rPr>
          <w:sz w:val="28"/>
          <w:szCs w:val="28"/>
        </w:rPr>
        <w:t xml:space="preserve"> защитил посевы от низких температур. Однако он лег на, </w:t>
      </w:r>
      <w:r w:rsidRPr="008F262C">
        <w:rPr>
          <w:sz w:val="28"/>
          <w:szCs w:val="28"/>
        </w:rPr>
        <w:t>практич</w:t>
      </w:r>
      <w:r w:rsidRPr="008F262C">
        <w:rPr>
          <w:sz w:val="28"/>
          <w:szCs w:val="28"/>
        </w:rPr>
        <w:t>е</w:t>
      </w:r>
      <w:r w:rsidRPr="008F262C">
        <w:rPr>
          <w:sz w:val="28"/>
          <w:szCs w:val="28"/>
        </w:rPr>
        <w:t>ски</w:t>
      </w:r>
      <w:r w:rsidR="006101BF" w:rsidRPr="008F262C">
        <w:rPr>
          <w:sz w:val="28"/>
          <w:szCs w:val="28"/>
        </w:rPr>
        <w:t>,</w:t>
      </w:r>
      <w:r w:rsidRPr="008F262C">
        <w:rPr>
          <w:sz w:val="28"/>
          <w:szCs w:val="28"/>
        </w:rPr>
        <w:t xml:space="preserve"> талую почву</w:t>
      </w:r>
      <w:r w:rsidR="006101BF" w:rsidRPr="008F262C">
        <w:rPr>
          <w:sz w:val="28"/>
          <w:szCs w:val="28"/>
        </w:rPr>
        <w:t xml:space="preserve"> и </w:t>
      </w:r>
      <w:r w:rsidRPr="008F262C">
        <w:rPr>
          <w:sz w:val="28"/>
          <w:szCs w:val="28"/>
        </w:rPr>
        <w:t xml:space="preserve">сдерживал </w:t>
      </w:r>
      <w:r w:rsidR="006101BF" w:rsidRPr="008F262C">
        <w:rPr>
          <w:sz w:val="28"/>
          <w:szCs w:val="28"/>
        </w:rPr>
        <w:t xml:space="preserve">её </w:t>
      </w:r>
      <w:r w:rsidRPr="008F262C">
        <w:rPr>
          <w:sz w:val="28"/>
          <w:szCs w:val="28"/>
        </w:rPr>
        <w:t>промерзание. Сохранение снежного покрова на слабо промерзшей почве в дальнейшем обусловит повыше</w:t>
      </w:r>
      <w:r w:rsidRPr="008F262C">
        <w:rPr>
          <w:sz w:val="28"/>
          <w:szCs w:val="28"/>
        </w:rPr>
        <w:t>н</w:t>
      </w:r>
      <w:r w:rsidRPr="008F262C">
        <w:rPr>
          <w:sz w:val="28"/>
          <w:szCs w:val="28"/>
        </w:rPr>
        <w:t>ный расход растениями питательных веществ, что приведет к ослабл</w:t>
      </w:r>
      <w:r w:rsidRPr="008F262C">
        <w:rPr>
          <w:sz w:val="28"/>
          <w:szCs w:val="28"/>
        </w:rPr>
        <w:t>е</w:t>
      </w:r>
      <w:r w:rsidRPr="008F262C">
        <w:rPr>
          <w:sz w:val="28"/>
          <w:szCs w:val="28"/>
        </w:rPr>
        <w:t xml:space="preserve">нию посевов озимых. </w:t>
      </w:r>
    </w:p>
    <w:p w:rsidR="00C20612" w:rsidRPr="008F262C" w:rsidRDefault="00C20612" w:rsidP="008F262C">
      <w:pPr>
        <w:shd w:val="clear" w:color="auto" w:fill="FFFFFF"/>
        <w:ind w:right="569" w:firstLine="709"/>
        <w:jc w:val="both"/>
        <w:rPr>
          <w:sz w:val="28"/>
          <w:szCs w:val="28"/>
        </w:rPr>
      </w:pPr>
    </w:p>
    <w:p w:rsidR="006D59D0" w:rsidRPr="008F262C" w:rsidRDefault="006D59D0" w:rsidP="008F262C">
      <w:pPr>
        <w:pStyle w:val="a5"/>
        <w:ind w:right="569" w:firstLine="709"/>
        <w:rPr>
          <w:b/>
          <w:szCs w:val="28"/>
        </w:rPr>
      </w:pPr>
      <w:r w:rsidRPr="008F262C">
        <w:rPr>
          <w:b/>
          <w:szCs w:val="28"/>
        </w:rPr>
        <w:t>Мероприятия по уходу за посевами.</w:t>
      </w:r>
    </w:p>
    <w:p w:rsidR="00C20612" w:rsidRPr="008F262C" w:rsidRDefault="00C20612" w:rsidP="008F262C">
      <w:pPr>
        <w:pStyle w:val="a5"/>
        <w:ind w:right="569" w:firstLine="709"/>
        <w:rPr>
          <w:b/>
          <w:szCs w:val="28"/>
        </w:rPr>
      </w:pPr>
    </w:p>
    <w:p w:rsidR="006D59D0" w:rsidRPr="008F262C" w:rsidRDefault="006D59D0" w:rsidP="008F262C">
      <w:pPr>
        <w:pStyle w:val="a5"/>
        <w:ind w:right="427" w:firstLine="709"/>
        <w:rPr>
          <w:szCs w:val="28"/>
        </w:rPr>
      </w:pPr>
      <w:r w:rsidRPr="008F262C">
        <w:rPr>
          <w:szCs w:val="28"/>
        </w:rPr>
        <w:t xml:space="preserve">Первой весенней операцией на посевах озимых </w:t>
      </w:r>
      <w:r w:rsidR="002C1649">
        <w:rPr>
          <w:szCs w:val="28"/>
        </w:rPr>
        <w:t xml:space="preserve">зерновых </w:t>
      </w:r>
      <w:r w:rsidRPr="008F262C">
        <w:rPr>
          <w:szCs w:val="28"/>
        </w:rPr>
        <w:t>культур с учетом отмеченной специфики состояния посевов и погодных условий осенней вегетации 20</w:t>
      </w:r>
      <w:r w:rsidR="00E4022A" w:rsidRPr="008F262C">
        <w:rPr>
          <w:szCs w:val="28"/>
        </w:rPr>
        <w:t>20</w:t>
      </w:r>
      <w:r w:rsidRPr="008F262C">
        <w:rPr>
          <w:szCs w:val="28"/>
        </w:rPr>
        <w:t xml:space="preserve"> года будет являться спуск талых вод (при нео</w:t>
      </w:r>
      <w:r w:rsidRPr="008F262C">
        <w:rPr>
          <w:szCs w:val="28"/>
        </w:rPr>
        <w:t>б</w:t>
      </w:r>
      <w:r w:rsidRPr="008F262C">
        <w:rPr>
          <w:szCs w:val="28"/>
        </w:rPr>
        <w:t>ходимости), а второй - оценка их состояния. Окончательную оценку с</w:t>
      </w:r>
      <w:r w:rsidRPr="008F262C">
        <w:rPr>
          <w:szCs w:val="28"/>
        </w:rPr>
        <w:t>о</w:t>
      </w:r>
      <w:r w:rsidRPr="008F262C">
        <w:rPr>
          <w:szCs w:val="28"/>
        </w:rPr>
        <w:t>стояния необходимо проводить через 10-14 дней после устойчивого нач</w:t>
      </w:r>
      <w:r w:rsidRPr="008F262C">
        <w:rPr>
          <w:szCs w:val="28"/>
        </w:rPr>
        <w:t>а</w:t>
      </w:r>
      <w:r w:rsidRPr="008F262C">
        <w:rPr>
          <w:szCs w:val="28"/>
        </w:rPr>
        <w:t xml:space="preserve">ла вегетации, когда будут хорошо видны признаки отрастания: молодые белые корешки, светло-зеленые молодые листья или 1-1,5 см светло-зеленого отрастания от пазухи старого листа. </w:t>
      </w:r>
    </w:p>
    <w:p w:rsidR="001F2F99" w:rsidRPr="008F262C" w:rsidRDefault="001F2F99" w:rsidP="008F262C">
      <w:pPr>
        <w:pStyle w:val="6"/>
        <w:spacing w:before="0" w:after="0"/>
        <w:ind w:right="427" w:firstLine="709"/>
        <w:jc w:val="both"/>
        <w:rPr>
          <w:b w:val="0"/>
          <w:sz w:val="28"/>
          <w:szCs w:val="28"/>
        </w:rPr>
      </w:pPr>
      <w:r w:rsidRPr="008F262C">
        <w:rPr>
          <w:b w:val="0"/>
          <w:sz w:val="28"/>
          <w:szCs w:val="28"/>
        </w:rPr>
        <w:t xml:space="preserve">При локальной гибели посевов зерновых культур от </w:t>
      </w:r>
      <w:proofErr w:type="spellStart"/>
      <w:r w:rsidRPr="008F262C">
        <w:rPr>
          <w:b w:val="0"/>
          <w:sz w:val="28"/>
          <w:szCs w:val="28"/>
        </w:rPr>
        <w:t>вымокания</w:t>
      </w:r>
      <w:proofErr w:type="spellEnd"/>
      <w:r w:rsidRPr="008F262C">
        <w:rPr>
          <w:b w:val="0"/>
          <w:sz w:val="28"/>
          <w:szCs w:val="28"/>
        </w:rPr>
        <w:t>, развития снежной плесени или по другим причинам участок поля с п</w:t>
      </w:r>
      <w:r w:rsidRPr="008F262C">
        <w:rPr>
          <w:b w:val="0"/>
          <w:sz w:val="28"/>
          <w:szCs w:val="28"/>
        </w:rPr>
        <w:t>о</w:t>
      </w:r>
      <w:r w:rsidRPr="008F262C">
        <w:rPr>
          <w:b w:val="0"/>
          <w:sz w:val="28"/>
          <w:szCs w:val="28"/>
        </w:rPr>
        <w:t xml:space="preserve">гибшим посевом культивируется </w:t>
      </w:r>
      <w:proofErr w:type="spellStart"/>
      <w:r w:rsidRPr="008F262C">
        <w:rPr>
          <w:b w:val="0"/>
          <w:sz w:val="28"/>
          <w:szCs w:val="28"/>
        </w:rPr>
        <w:t>чизельными</w:t>
      </w:r>
      <w:proofErr w:type="spellEnd"/>
      <w:r w:rsidRPr="008F262C">
        <w:rPr>
          <w:b w:val="0"/>
          <w:sz w:val="28"/>
          <w:szCs w:val="28"/>
        </w:rPr>
        <w:t xml:space="preserve"> культиваторами КЧ-5,1 или агрегатами для </w:t>
      </w:r>
      <w:proofErr w:type="spellStart"/>
      <w:r w:rsidRPr="008F262C">
        <w:rPr>
          <w:b w:val="0"/>
          <w:sz w:val="28"/>
          <w:szCs w:val="28"/>
        </w:rPr>
        <w:t>бесплужной</w:t>
      </w:r>
      <w:proofErr w:type="spellEnd"/>
      <w:r w:rsidRPr="008F262C">
        <w:rPr>
          <w:b w:val="0"/>
          <w:sz w:val="28"/>
          <w:szCs w:val="28"/>
        </w:rPr>
        <w:t xml:space="preserve"> обработки почвы АКМ-4(6), АДУ-4АК</w:t>
      </w:r>
      <w:proofErr w:type="gramStart"/>
      <w:r w:rsidRPr="008F262C">
        <w:rPr>
          <w:b w:val="0"/>
          <w:sz w:val="28"/>
          <w:szCs w:val="28"/>
        </w:rPr>
        <w:t>Ч(</w:t>
      </w:r>
      <w:proofErr w:type="gramEnd"/>
      <w:r w:rsidRPr="008F262C">
        <w:rPr>
          <w:b w:val="0"/>
          <w:sz w:val="28"/>
          <w:szCs w:val="28"/>
        </w:rPr>
        <w:t xml:space="preserve">АКЧ), АДУ-6АК, АДУ-6АКД или </w:t>
      </w:r>
      <w:proofErr w:type="spellStart"/>
      <w:r w:rsidRPr="008F262C">
        <w:rPr>
          <w:b w:val="0"/>
          <w:sz w:val="28"/>
          <w:szCs w:val="28"/>
        </w:rPr>
        <w:t>чизельно</w:t>
      </w:r>
      <w:proofErr w:type="spellEnd"/>
      <w:r w:rsidRPr="008F262C">
        <w:rPr>
          <w:b w:val="0"/>
          <w:sz w:val="28"/>
          <w:szCs w:val="28"/>
        </w:rPr>
        <w:t>-дисковыми культив</w:t>
      </w:r>
      <w:r w:rsidRPr="008F262C">
        <w:rPr>
          <w:b w:val="0"/>
          <w:sz w:val="28"/>
          <w:szCs w:val="28"/>
        </w:rPr>
        <w:t>а</w:t>
      </w:r>
      <w:r w:rsidRPr="008F262C">
        <w:rPr>
          <w:b w:val="0"/>
          <w:sz w:val="28"/>
          <w:szCs w:val="28"/>
        </w:rPr>
        <w:t>торами КЧД-6. Перепахивать такие участки нецелесообразно, поскольку это приведет к перерасходу топлива, потере почвенной влаги и затягив</w:t>
      </w:r>
      <w:r w:rsidRPr="008F262C">
        <w:rPr>
          <w:b w:val="0"/>
          <w:sz w:val="28"/>
          <w:szCs w:val="28"/>
        </w:rPr>
        <w:t>а</w:t>
      </w:r>
      <w:r w:rsidRPr="008F262C">
        <w:rPr>
          <w:b w:val="0"/>
          <w:sz w:val="28"/>
          <w:szCs w:val="28"/>
        </w:rPr>
        <w:t xml:space="preserve">нию сроков посевной кампании. Предпосевную обработку почвы после </w:t>
      </w:r>
      <w:r w:rsidRPr="008F262C">
        <w:rPr>
          <w:b w:val="0"/>
          <w:sz w:val="28"/>
          <w:szCs w:val="28"/>
        </w:rPr>
        <w:lastRenderedPageBreak/>
        <w:t>погибших зерновых или рапса агрегатами типа АКШ необходимо зам</w:t>
      </w:r>
      <w:r w:rsidRPr="008F262C">
        <w:rPr>
          <w:b w:val="0"/>
          <w:sz w:val="28"/>
          <w:szCs w:val="28"/>
        </w:rPr>
        <w:t>е</w:t>
      </w:r>
      <w:r w:rsidRPr="008F262C">
        <w:rPr>
          <w:b w:val="0"/>
          <w:sz w:val="28"/>
          <w:szCs w:val="28"/>
        </w:rPr>
        <w:t xml:space="preserve">нить комбинированными </w:t>
      </w:r>
      <w:proofErr w:type="spellStart"/>
      <w:r w:rsidRPr="008F262C">
        <w:rPr>
          <w:b w:val="0"/>
          <w:sz w:val="28"/>
          <w:szCs w:val="28"/>
        </w:rPr>
        <w:t>почвообрабатывающе</w:t>
      </w:r>
      <w:proofErr w:type="spellEnd"/>
      <w:r w:rsidRPr="008F262C">
        <w:rPr>
          <w:b w:val="0"/>
          <w:sz w:val="28"/>
          <w:szCs w:val="28"/>
        </w:rPr>
        <w:t>-посевными агрегатами, обеспечивающими совмещение предпосевной обработки почвы с пос</w:t>
      </w:r>
      <w:r w:rsidRPr="008F262C">
        <w:rPr>
          <w:b w:val="0"/>
          <w:sz w:val="28"/>
          <w:szCs w:val="28"/>
        </w:rPr>
        <w:t>е</w:t>
      </w:r>
      <w:r w:rsidRPr="008F262C">
        <w:rPr>
          <w:b w:val="0"/>
          <w:sz w:val="28"/>
          <w:szCs w:val="28"/>
        </w:rPr>
        <w:t>вом.</w:t>
      </w:r>
    </w:p>
    <w:p w:rsidR="001F2F99" w:rsidRPr="008F262C" w:rsidRDefault="00803EC9" w:rsidP="008F262C">
      <w:pPr>
        <w:pStyle w:val="3"/>
        <w:ind w:right="427" w:firstLine="709"/>
        <w:rPr>
          <w:szCs w:val="28"/>
        </w:rPr>
      </w:pPr>
      <w:r w:rsidRPr="008F262C">
        <w:rPr>
          <w:szCs w:val="28"/>
        </w:rPr>
        <w:t>Тщательное</w:t>
      </w:r>
      <w:r w:rsidR="001F2F99" w:rsidRPr="008F262C">
        <w:rPr>
          <w:szCs w:val="28"/>
        </w:rPr>
        <w:t xml:space="preserve"> обследование состояния озимых зерновых культур ранней весной и подбор соответствующих состоянию агротехнических приемов по уходу за посевами будут способствовать получению заплан</w:t>
      </w:r>
      <w:r w:rsidR="001F2F99" w:rsidRPr="008F262C">
        <w:rPr>
          <w:szCs w:val="28"/>
        </w:rPr>
        <w:t>и</w:t>
      </w:r>
      <w:r w:rsidR="001F2F99" w:rsidRPr="008F262C">
        <w:rPr>
          <w:szCs w:val="28"/>
        </w:rPr>
        <w:t>рованной урожайности зерна в текущем году.</w:t>
      </w:r>
    </w:p>
    <w:p w:rsidR="006D59D0" w:rsidRPr="008F262C" w:rsidRDefault="001F2F99" w:rsidP="008F262C">
      <w:pPr>
        <w:ind w:right="427"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>С</w:t>
      </w:r>
      <w:r w:rsidR="006D59D0" w:rsidRPr="008F262C">
        <w:rPr>
          <w:sz w:val="28"/>
          <w:szCs w:val="28"/>
        </w:rPr>
        <w:t xml:space="preserve"> целью оптимизации состояния посевов по плотности продукти</w:t>
      </w:r>
      <w:r w:rsidR="006D59D0" w:rsidRPr="008F262C">
        <w:rPr>
          <w:sz w:val="28"/>
          <w:szCs w:val="28"/>
        </w:rPr>
        <w:t>в</w:t>
      </w:r>
      <w:r w:rsidR="006D59D0" w:rsidRPr="008F262C">
        <w:rPr>
          <w:sz w:val="28"/>
          <w:szCs w:val="28"/>
        </w:rPr>
        <w:t>ного стеблестоя к началу колошения, снижения вероятности их полегания и развития болезней следует использовать разную тактику проведения подкормок в зависимости от состояния посева.</w:t>
      </w:r>
    </w:p>
    <w:p w:rsidR="006D59D0" w:rsidRPr="008F262C" w:rsidRDefault="006D59D0" w:rsidP="008F262C">
      <w:pPr>
        <w:ind w:right="427"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>Состояние посевов оценивается:</w:t>
      </w:r>
    </w:p>
    <w:p w:rsidR="006D59D0" w:rsidRPr="008F262C" w:rsidRDefault="006D59D0" w:rsidP="008F262C">
      <w:pPr>
        <w:ind w:right="427" w:firstLine="709"/>
        <w:jc w:val="both"/>
        <w:rPr>
          <w:sz w:val="28"/>
          <w:szCs w:val="28"/>
        </w:rPr>
      </w:pPr>
      <w:r w:rsidRPr="008F262C">
        <w:rPr>
          <w:b/>
          <w:bCs/>
          <w:i/>
          <w:iCs/>
          <w:sz w:val="28"/>
          <w:szCs w:val="28"/>
        </w:rPr>
        <w:t>отличным</w:t>
      </w:r>
      <w:r w:rsidRPr="008F262C">
        <w:rPr>
          <w:sz w:val="28"/>
          <w:szCs w:val="28"/>
        </w:rPr>
        <w:t>, если на 1 м</w:t>
      </w:r>
      <w:proofErr w:type="gramStart"/>
      <w:r w:rsidRPr="008F262C">
        <w:rPr>
          <w:sz w:val="28"/>
          <w:szCs w:val="28"/>
          <w:vertAlign w:val="superscript"/>
        </w:rPr>
        <w:t>2</w:t>
      </w:r>
      <w:proofErr w:type="gramEnd"/>
      <w:r w:rsidRPr="008F262C">
        <w:rPr>
          <w:sz w:val="28"/>
          <w:szCs w:val="28"/>
        </w:rPr>
        <w:t xml:space="preserve"> имеется озимого тритикале не менее 300 растений, озимой пшеницы - не менее 400, озимой ржи - не менее 350, </w:t>
      </w:r>
    </w:p>
    <w:p w:rsidR="006D59D0" w:rsidRPr="008F262C" w:rsidRDefault="006D59D0" w:rsidP="008F262C">
      <w:pPr>
        <w:ind w:right="427" w:firstLine="709"/>
        <w:jc w:val="both"/>
        <w:rPr>
          <w:sz w:val="28"/>
          <w:szCs w:val="28"/>
        </w:rPr>
      </w:pPr>
      <w:proofErr w:type="gramStart"/>
      <w:r w:rsidRPr="008F262C">
        <w:rPr>
          <w:b/>
          <w:bCs/>
          <w:i/>
          <w:iCs/>
          <w:sz w:val="28"/>
          <w:szCs w:val="28"/>
        </w:rPr>
        <w:t>хорошим</w:t>
      </w:r>
      <w:proofErr w:type="gramEnd"/>
      <w:r w:rsidR="00481B90">
        <w:rPr>
          <w:b/>
          <w:bCs/>
          <w:i/>
          <w:iCs/>
          <w:sz w:val="28"/>
          <w:szCs w:val="28"/>
        </w:rPr>
        <w:t xml:space="preserve"> </w:t>
      </w:r>
      <w:r w:rsidRPr="008F262C">
        <w:rPr>
          <w:sz w:val="28"/>
          <w:szCs w:val="28"/>
        </w:rPr>
        <w:t>– озимого тритикале - 200-300 , озимой пшеницы - 300-400, озимой ржи - 250-300 ,</w:t>
      </w:r>
    </w:p>
    <w:p w:rsidR="006D59D0" w:rsidRPr="008F262C" w:rsidRDefault="006D59D0" w:rsidP="008F262C">
      <w:pPr>
        <w:ind w:right="427" w:firstLine="709"/>
        <w:jc w:val="both"/>
        <w:rPr>
          <w:sz w:val="28"/>
          <w:szCs w:val="28"/>
        </w:rPr>
      </w:pPr>
      <w:proofErr w:type="gramStart"/>
      <w:r w:rsidRPr="008F262C">
        <w:rPr>
          <w:b/>
          <w:bCs/>
          <w:i/>
          <w:iCs/>
          <w:sz w:val="28"/>
          <w:szCs w:val="28"/>
        </w:rPr>
        <w:t>удовлетворительным</w:t>
      </w:r>
      <w:proofErr w:type="gramEnd"/>
      <w:r w:rsidRPr="008F262C">
        <w:rPr>
          <w:sz w:val="28"/>
          <w:szCs w:val="28"/>
        </w:rPr>
        <w:t xml:space="preserve"> - озимого тритикале 100-200, озимой пш</w:t>
      </w:r>
      <w:r w:rsidRPr="008F262C">
        <w:rPr>
          <w:sz w:val="28"/>
          <w:szCs w:val="28"/>
        </w:rPr>
        <w:t>е</w:t>
      </w:r>
      <w:r w:rsidRPr="008F262C">
        <w:rPr>
          <w:sz w:val="28"/>
          <w:szCs w:val="28"/>
        </w:rPr>
        <w:t xml:space="preserve">ницы 200-300, озимой ржи - 150-250 при равномерном их размещении по площади поля. Посевы нуждаются в </w:t>
      </w:r>
      <w:proofErr w:type="gramStart"/>
      <w:r w:rsidRPr="008F262C">
        <w:rPr>
          <w:sz w:val="28"/>
          <w:szCs w:val="28"/>
        </w:rPr>
        <w:t>обязательной</w:t>
      </w:r>
      <w:proofErr w:type="gramEnd"/>
      <w:r w:rsidR="00481B90">
        <w:rPr>
          <w:sz w:val="28"/>
          <w:szCs w:val="28"/>
        </w:rPr>
        <w:t xml:space="preserve"> </w:t>
      </w:r>
      <w:proofErr w:type="spellStart"/>
      <w:r w:rsidRPr="008F262C">
        <w:rPr>
          <w:sz w:val="28"/>
          <w:szCs w:val="28"/>
        </w:rPr>
        <w:t>химпрополке</w:t>
      </w:r>
      <w:proofErr w:type="spellEnd"/>
      <w:r w:rsidRPr="008F262C">
        <w:rPr>
          <w:sz w:val="28"/>
          <w:szCs w:val="28"/>
        </w:rPr>
        <w:t>.</w:t>
      </w:r>
    </w:p>
    <w:p w:rsidR="006D59D0" w:rsidRPr="008F262C" w:rsidRDefault="006D59D0" w:rsidP="008F262C">
      <w:pPr>
        <w:ind w:right="427"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 xml:space="preserve">К </w:t>
      </w:r>
      <w:proofErr w:type="gramStart"/>
      <w:r w:rsidRPr="008F262C">
        <w:rPr>
          <w:b/>
          <w:bCs/>
          <w:i/>
          <w:iCs/>
          <w:sz w:val="28"/>
          <w:szCs w:val="28"/>
        </w:rPr>
        <w:t>плохим</w:t>
      </w:r>
      <w:proofErr w:type="gramEnd"/>
      <w:r w:rsidR="00A4363E">
        <w:rPr>
          <w:b/>
          <w:bCs/>
          <w:i/>
          <w:iCs/>
          <w:sz w:val="28"/>
          <w:szCs w:val="28"/>
        </w:rPr>
        <w:t xml:space="preserve"> </w:t>
      </w:r>
      <w:r w:rsidRPr="008F262C">
        <w:rPr>
          <w:sz w:val="28"/>
          <w:szCs w:val="28"/>
        </w:rPr>
        <w:t xml:space="preserve">следует отнести посевы озимого тритикале с густотой менее 100 растений на кв. метре, озимой пшеницы менее 200 и озимой ржи менее 150. Часть посевов, отнесенных к </w:t>
      </w:r>
      <w:proofErr w:type="gramStart"/>
      <w:r w:rsidRPr="008F262C">
        <w:rPr>
          <w:sz w:val="28"/>
          <w:szCs w:val="28"/>
        </w:rPr>
        <w:t>плохим</w:t>
      </w:r>
      <w:proofErr w:type="gramEnd"/>
      <w:r w:rsidRPr="008F262C">
        <w:rPr>
          <w:sz w:val="28"/>
          <w:szCs w:val="28"/>
        </w:rPr>
        <w:t>, имеющим 130 и б</w:t>
      </w:r>
      <w:r w:rsidRPr="008F262C">
        <w:rPr>
          <w:sz w:val="28"/>
          <w:szCs w:val="28"/>
        </w:rPr>
        <w:t>о</w:t>
      </w:r>
      <w:r w:rsidRPr="008F262C">
        <w:rPr>
          <w:sz w:val="28"/>
          <w:szCs w:val="28"/>
        </w:rPr>
        <w:t>лее растений на квадратном метре подлежат ремонту, а менее 130 раст</w:t>
      </w:r>
      <w:r w:rsidRPr="008F262C">
        <w:rPr>
          <w:sz w:val="28"/>
          <w:szCs w:val="28"/>
        </w:rPr>
        <w:t>е</w:t>
      </w:r>
      <w:r w:rsidRPr="008F262C">
        <w:rPr>
          <w:sz w:val="28"/>
          <w:szCs w:val="28"/>
        </w:rPr>
        <w:t xml:space="preserve">ний – пересеву. </w:t>
      </w:r>
    </w:p>
    <w:p w:rsidR="001F2F99" w:rsidRPr="008F262C" w:rsidRDefault="001F2F99" w:rsidP="008F262C">
      <w:pPr>
        <w:ind w:right="427"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>Начинать азотные подкормки следует со слабых и удовлетвор</w:t>
      </w:r>
      <w:r w:rsidRPr="008F262C">
        <w:rPr>
          <w:sz w:val="28"/>
          <w:szCs w:val="28"/>
        </w:rPr>
        <w:t>и</w:t>
      </w:r>
      <w:r w:rsidRPr="008F262C">
        <w:rPr>
          <w:sz w:val="28"/>
          <w:szCs w:val="28"/>
        </w:rPr>
        <w:t>тельных посевов.</w:t>
      </w:r>
    </w:p>
    <w:p w:rsidR="006D59D0" w:rsidRPr="008F262C" w:rsidRDefault="006D59D0" w:rsidP="008F262C">
      <w:pPr>
        <w:ind w:right="427" w:firstLine="709"/>
        <w:jc w:val="both"/>
        <w:rPr>
          <w:sz w:val="28"/>
          <w:szCs w:val="28"/>
        </w:rPr>
      </w:pPr>
      <w:r w:rsidRPr="008F262C">
        <w:rPr>
          <w:b/>
          <w:bCs/>
          <w:sz w:val="28"/>
          <w:szCs w:val="28"/>
        </w:rPr>
        <w:t xml:space="preserve">Азотные подкормки озимых зерновых культур. </w:t>
      </w:r>
      <w:r w:rsidRPr="008F262C">
        <w:rPr>
          <w:sz w:val="28"/>
          <w:szCs w:val="28"/>
        </w:rPr>
        <w:t>Установлено, что наибольшая эффективность первой весенней азотной подкормки оз</w:t>
      </w:r>
      <w:r w:rsidRPr="008F262C">
        <w:rPr>
          <w:sz w:val="28"/>
          <w:szCs w:val="28"/>
        </w:rPr>
        <w:t>и</w:t>
      </w:r>
      <w:r w:rsidRPr="008F262C">
        <w:rPr>
          <w:sz w:val="28"/>
          <w:szCs w:val="28"/>
        </w:rPr>
        <w:t>мых культур достигается тогда, когда сумма весенних положительных температур от начала активной вегетации растений (переход среднесут</w:t>
      </w:r>
      <w:r w:rsidRPr="008F262C">
        <w:rPr>
          <w:sz w:val="28"/>
          <w:szCs w:val="28"/>
        </w:rPr>
        <w:t>о</w:t>
      </w:r>
      <w:r w:rsidRPr="008F262C">
        <w:rPr>
          <w:sz w:val="28"/>
          <w:szCs w:val="28"/>
        </w:rPr>
        <w:t>чной температуры воздуха через 5 градусов) и до начала проведения по</w:t>
      </w:r>
      <w:r w:rsidRPr="008F262C">
        <w:rPr>
          <w:sz w:val="28"/>
          <w:szCs w:val="28"/>
        </w:rPr>
        <w:t>д</w:t>
      </w:r>
      <w:r w:rsidRPr="008F262C">
        <w:rPr>
          <w:sz w:val="28"/>
          <w:szCs w:val="28"/>
        </w:rPr>
        <w:t>кормки достигает 100-120 градусов. В этом случае оплата 1 килограмма азота зерном достигает 9-15 и более килограммов. Более ранняя (до накопления 100 градусов) азотная подкормка нецелесообразна в условиях ранней весны из-за снижения коэффициента использования азота мин</w:t>
      </w:r>
      <w:r w:rsidRPr="008F262C">
        <w:rPr>
          <w:sz w:val="28"/>
          <w:szCs w:val="28"/>
        </w:rPr>
        <w:t>е</w:t>
      </w:r>
      <w:r w:rsidRPr="008F262C">
        <w:rPr>
          <w:sz w:val="28"/>
          <w:szCs w:val="28"/>
        </w:rPr>
        <w:t xml:space="preserve">ральных удобрений в силу недостаточного развития всасывающей зоны корневой системы и вялотекущей вегетации. </w:t>
      </w:r>
    </w:p>
    <w:p w:rsidR="006D59D0" w:rsidRPr="008F262C" w:rsidRDefault="006D59D0" w:rsidP="008F262C">
      <w:pPr>
        <w:ind w:right="427" w:firstLine="709"/>
        <w:jc w:val="both"/>
        <w:rPr>
          <w:sz w:val="28"/>
          <w:szCs w:val="28"/>
        </w:rPr>
      </w:pPr>
      <w:r w:rsidRPr="008F262C">
        <w:rPr>
          <w:b/>
          <w:sz w:val="28"/>
          <w:szCs w:val="28"/>
        </w:rPr>
        <w:t xml:space="preserve">Не раскустившиеся и слабо раскустившиеся посевы </w:t>
      </w:r>
      <w:r w:rsidRPr="008F262C">
        <w:rPr>
          <w:b/>
          <w:i/>
          <w:sz w:val="28"/>
          <w:szCs w:val="28"/>
        </w:rPr>
        <w:t>(400-800 побегов на квадратном метре или 1-2 побега на растение)</w:t>
      </w:r>
      <w:r w:rsidRPr="008F262C">
        <w:rPr>
          <w:b/>
          <w:sz w:val="28"/>
          <w:szCs w:val="28"/>
        </w:rPr>
        <w:t xml:space="preserve"> следует подкармливать в первую очередь после возобновления вегетации</w:t>
      </w:r>
      <w:r w:rsidR="001F2F99" w:rsidRPr="008F262C">
        <w:rPr>
          <w:b/>
          <w:sz w:val="28"/>
          <w:szCs w:val="28"/>
        </w:rPr>
        <w:t>. Р</w:t>
      </w:r>
      <w:r w:rsidRPr="008F262C">
        <w:rPr>
          <w:b/>
          <w:sz w:val="28"/>
          <w:szCs w:val="28"/>
        </w:rPr>
        <w:t>екомендуем</w:t>
      </w:r>
      <w:r w:rsidR="001F2F99" w:rsidRPr="008F262C">
        <w:rPr>
          <w:b/>
          <w:sz w:val="28"/>
          <w:szCs w:val="28"/>
        </w:rPr>
        <w:t>ая</w:t>
      </w:r>
      <w:r w:rsidRPr="008F262C">
        <w:rPr>
          <w:b/>
          <w:sz w:val="28"/>
          <w:szCs w:val="28"/>
        </w:rPr>
        <w:t xml:space="preserve"> для первой подкормки доз</w:t>
      </w:r>
      <w:r w:rsidR="001F2F99" w:rsidRPr="008F262C">
        <w:rPr>
          <w:b/>
          <w:sz w:val="28"/>
          <w:szCs w:val="28"/>
        </w:rPr>
        <w:t>а</w:t>
      </w:r>
      <w:r w:rsidRPr="008F262C">
        <w:rPr>
          <w:b/>
          <w:sz w:val="28"/>
          <w:szCs w:val="28"/>
        </w:rPr>
        <w:t xml:space="preserve"> азота 60-70 кг/га д.в.</w:t>
      </w:r>
      <w:r w:rsidR="001F2F99" w:rsidRPr="008F262C">
        <w:rPr>
          <w:sz w:val="28"/>
          <w:szCs w:val="28"/>
        </w:rPr>
        <w:t>,</w:t>
      </w:r>
      <w:r w:rsidRPr="008F262C">
        <w:rPr>
          <w:sz w:val="28"/>
          <w:szCs w:val="28"/>
        </w:rPr>
        <w:t xml:space="preserve"> с целью усилить весеннее кущение, учитывая при этом, что при необход</w:t>
      </w:r>
      <w:r w:rsidRPr="008F262C">
        <w:rPr>
          <w:sz w:val="28"/>
          <w:szCs w:val="28"/>
        </w:rPr>
        <w:t>и</w:t>
      </w:r>
      <w:r w:rsidRPr="008F262C">
        <w:rPr>
          <w:sz w:val="28"/>
          <w:szCs w:val="28"/>
        </w:rPr>
        <w:t>мости будет проведена вторая подкормка в начале выхода в трубку (по десятичному коду стадия 31-32) дозой азота 30-40 кг/га д.</w:t>
      </w:r>
      <w:proofErr w:type="gramStart"/>
      <w:r w:rsidRPr="008F262C">
        <w:rPr>
          <w:sz w:val="28"/>
          <w:szCs w:val="28"/>
        </w:rPr>
        <w:t>в</w:t>
      </w:r>
      <w:proofErr w:type="gramEnd"/>
      <w:r w:rsidRPr="008F262C">
        <w:rPr>
          <w:sz w:val="28"/>
          <w:szCs w:val="28"/>
        </w:rPr>
        <w:t>.</w:t>
      </w:r>
    </w:p>
    <w:p w:rsidR="001F2F99" w:rsidRPr="008F262C" w:rsidRDefault="006D59D0" w:rsidP="008F262C">
      <w:pPr>
        <w:ind w:right="427" w:firstLine="709"/>
        <w:jc w:val="both"/>
        <w:rPr>
          <w:bCs/>
          <w:sz w:val="28"/>
          <w:szCs w:val="28"/>
        </w:rPr>
      </w:pPr>
      <w:r w:rsidRPr="008F262C">
        <w:rPr>
          <w:b/>
          <w:sz w:val="28"/>
          <w:szCs w:val="28"/>
        </w:rPr>
        <w:lastRenderedPageBreak/>
        <w:t>Посевы, имеющие 1000-1500 побегов на квадратном метре пос</w:t>
      </w:r>
      <w:r w:rsidRPr="008F262C">
        <w:rPr>
          <w:b/>
          <w:sz w:val="28"/>
          <w:szCs w:val="28"/>
        </w:rPr>
        <w:t>е</w:t>
      </w:r>
      <w:r w:rsidRPr="008F262C">
        <w:rPr>
          <w:b/>
          <w:sz w:val="28"/>
          <w:szCs w:val="28"/>
        </w:rPr>
        <w:t>ва или 3-4 побега на растение, следует начинать подкармливать через 7-14 дней после возобновления вегетации, рекомендуемой дозой азота (60-70 кг/га д.</w:t>
      </w:r>
      <w:proofErr w:type="gramStart"/>
      <w:r w:rsidRPr="008F262C">
        <w:rPr>
          <w:b/>
          <w:sz w:val="28"/>
          <w:szCs w:val="28"/>
        </w:rPr>
        <w:t>в</w:t>
      </w:r>
      <w:proofErr w:type="gramEnd"/>
      <w:r w:rsidRPr="008F262C">
        <w:rPr>
          <w:b/>
          <w:sz w:val="28"/>
          <w:szCs w:val="28"/>
        </w:rPr>
        <w:t>.)</w:t>
      </w:r>
      <w:r w:rsidR="00A76854">
        <w:rPr>
          <w:b/>
          <w:sz w:val="28"/>
          <w:szCs w:val="28"/>
        </w:rPr>
        <w:t xml:space="preserve"> </w:t>
      </w:r>
      <w:proofErr w:type="gramStart"/>
      <w:r w:rsidRPr="008F262C">
        <w:rPr>
          <w:sz w:val="28"/>
          <w:szCs w:val="28"/>
        </w:rPr>
        <w:t>с</w:t>
      </w:r>
      <w:proofErr w:type="gramEnd"/>
      <w:r w:rsidRPr="008F262C">
        <w:rPr>
          <w:sz w:val="28"/>
          <w:szCs w:val="28"/>
        </w:rPr>
        <w:t xml:space="preserve"> целью сохранения имеющегося стеблестоя без стим</w:t>
      </w:r>
      <w:r w:rsidRPr="008F262C">
        <w:rPr>
          <w:sz w:val="28"/>
          <w:szCs w:val="28"/>
        </w:rPr>
        <w:t>у</w:t>
      </w:r>
      <w:r w:rsidRPr="008F262C">
        <w:rPr>
          <w:sz w:val="28"/>
          <w:szCs w:val="28"/>
        </w:rPr>
        <w:t>ляции весеннего кущения. Вторая подкормка на таких посевах при нео</w:t>
      </w:r>
      <w:r w:rsidRPr="008F262C">
        <w:rPr>
          <w:sz w:val="28"/>
          <w:szCs w:val="28"/>
        </w:rPr>
        <w:t>б</w:t>
      </w:r>
      <w:r w:rsidRPr="008F262C">
        <w:rPr>
          <w:sz w:val="28"/>
          <w:szCs w:val="28"/>
        </w:rPr>
        <w:t>ходимости должна проводиться дозой азота в 30-40 кг/га со смещением ближе к середине выхода в трубку (32-33).</w:t>
      </w:r>
    </w:p>
    <w:p w:rsidR="006D59D0" w:rsidRPr="008F262C" w:rsidRDefault="001F2F99" w:rsidP="008F262C">
      <w:pPr>
        <w:ind w:right="427" w:firstLine="709"/>
        <w:jc w:val="both"/>
        <w:rPr>
          <w:sz w:val="28"/>
          <w:szCs w:val="28"/>
        </w:rPr>
      </w:pPr>
      <w:r w:rsidRPr="008F262C">
        <w:rPr>
          <w:bCs/>
          <w:sz w:val="28"/>
          <w:szCs w:val="28"/>
        </w:rPr>
        <w:t xml:space="preserve">При наличии азотных удобрений целесообразно провести третью подкормку в фазу выхода </w:t>
      </w:r>
      <w:proofErr w:type="spellStart"/>
      <w:r w:rsidRPr="008F262C">
        <w:rPr>
          <w:bCs/>
          <w:sz w:val="28"/>
          <w:szCs w:val="28"/>
        </w:rPr>
        <w:t>флагового</w:t>
      </w:r>
      <w:proofErr w:type="spellEnd"/>
      <w:r w:rsidRPr="008F262C">
        <w:rPr>
          <w:bCs/>
          <w:sz w:val="28"/>
          <w:szCs w:val="28"/>
        </w:rPr>
        <w:t xml:space="preserve"> листа. В этот период доза азотных удобрений может составлять до 60 кг/га д.</w:t>
      </w:r>
      <w:proofErr w:type="gramStart"/>
      <w:r w:rsidRPr="008F262C">
        <w:rPr>
          <w:bCs/>
          <w:sz w:val="28"/>
          <w:szCs w:val="28"/>
        </w:rPr>
        <w:t>в</w:t>
      </w:r>
      <w:proofErr w:type="gramEnd"/>
      <w:r w:rsidRPr="008F262C">
        <w:rPr>
          <w:bCs/>
          <w:sz w:val="28"/>
          <w:szCs w:val="28"/>
        </w:rPr>
        <w:t xml:space="preserve">. </w:t>
      </w:r>
      <w:proofErr w:type="gramStart"/>
      <w:r w:rsidRPr="008F262C">
        <w:rPr>
          <w:bCs/>
          <w:sz w:val="28"/>
          <w:szCs w:val="28"/>
        </w:rPr>
        <w:t>Для</w:t>
      </w:r>
      <w:proofErr w:type="gramEnd"/>
      <w:r w:rsidRPr="008F262C">
        <w:rPr>
          <w:bCs/>
          <w:sz w:val="28"/>
          <w:szCs w:val="28"/>
        </w:rPr>
        <w:t xml:space="preserve"> второй и третьей по</w:t>
      </w:r>
      <w:r w:rsidRPr="008F262C">
        <w:rPr>
          <w:bCs/>
          <w:sz w:val="28"/>
          <w:szCs w:val="28"/>
        </w:rPr>
        <w:t>д</w:t>
      </w:r>
      <w:r w:rsidRPr="008F262C">
        <w:rPr>
          <w:bCs/>
          <w:sz w:val="28"/>
          <w:szCs w:val="28"/>
        </w:rPr>
        <w:t>кормки используются твердые формы азотных удобрений.</w:t>
      </w:r>
    </w:p>
    <w:p w:rsidR="006D59D0" w:rsidRPr="008F262C" w:rsidRDefault="006D59D0" w:rsidP="008F262C">
      <w:pPr>
        <w:ind w:right="427" w:firstLine="709"/>
        <w:jc w:val="both"/>
        <w:rPr>
          <w:bCs/>
          <w:sz w:val="28"/>
          <w:szCs w:val="28"/>
        </w:rPr>
      </w:pPr>
      <w:proofErr w:type="gramStart"/>
      <w:r w:rsidRPr="008F262C">
        <w:rPr>
          <w:bCs/>
          <w:sz w:val="28"/>
          <w:szCs w:val="28"/>
        </w:rPr>
        <w:t>При недостатке азотных удобрений для проведения первой ра</w:t>
      </w:r>
      <w:r w:rsidRPr="008F262C">
        <w:rPr>
          <w:bCs/>
          <w:sz w:val="28"/>
          <w:szCs w:val="28"/>
        </w:rPr>
        <w:t>н</w:t>
      </w:r>
      <w:r w:rsidRPr="008F262C">
        <w:rPr>
          <w:bCs/>
          <w:sz w:val="28"/>
          <w:szCs w:val="28"/>
        </w:rPr>
        <w:t>невесенней подкормки азотом озимых зерновых культур рекомендуется следующая схема применения азотных удобрений: 40 кг/га д.в. в начале возобновления вегетации + 30–40 кг/га д.в. в фазе начала выхода раст</w:t>
      </w:r>
      <w:r w:rsidRPr="008F262C">
        <w:rPr>
          <w:bCs/>
          <w:sz w:val="28"/>
          <w:szCs w:val="28"/>
        </w:rPr>
        <w:t>е</w:t>
      </w:r>
      <w:r w:rsidRPr="008F262C">
        <w:rPr>
          <w:bCs/>
          <w:sz w:val="28"/>
          <w:szCs w:val="28"/>
        </w:rPr>
        <w:t>ний в трубку.</w:t>
      </w:r>
      <w:proofErr w:type="gramEnd"/>
      <w:r w:rsidRPr="008F262C">
        <w:rPr>
          <w:bCs/>
          <w:sz w:val="28"/>
          <w:szCs w:val="28"/>
        </w:rPr>
        <w:t xml:space="preserve"> Это обязательный минимум. </w:t>
      </w:r>
    </w:p>
    <w:p w:rsidR="006D59D0" w:rsidRPr="008F262C" w:rsidRDefault="006D59D0" w:rsidP="008F262C">
      <w:pPr>
        <w:ind w:right="427" w:firstLine="709"/>
        <w:jc w:val="both"/>
        <w:rPr>
          <w:sz w:val="28"/>
          <w:szCs w:val="28"/>
        </w:rPr>
      </w:pPr>
      <w:r w:rsidRPr="008F262C">
        <w:rPr>
          <w:bCs/>
          <w:sz w:val="28"/>
          <w:szCs w:val="28"/>
        </w:rPr>
        <w:t>О</w:t>
      </w:r>
      <w:r w:rsidRPr="008F262C">
        <w:rPr>
          <w:sz w:val="28"/>
          <w:szCs w:val="28"/>
        </w:rPr>
        <w:t>птимальный срок проведения подкормок будет определяться во</w:t>
      </w:r>
      <w:r w:rsidRPr="008F262C">
        <w:rPr>
          <w:sz w:val="28"/>
          <w:szCs w:val="28"/>
        </w:rPr>
        <w:t>з</w:t>
      </w:r>
      <w:r w:rsidRPr="008F262C">
        <w:rPr>
          <w:sz w:val="28"/>
          <w:szCs w:val="28"/>
        </w:rPr>
        <w:t>можностью войти машин</w:t>
      </w:r>
      <w:r w:rsidR="001F45D3">
        <w:rPr>
          <w:sz w:val="28"/>
          <w:szCs w:val="28"/>
        </w:rPr>
        <w:t>н</w:t>
      </w:r>
      <w:r w:rsidRPr="008F262C">
        <w:rPr>
          <w:sz w:val="28"/>
          <w:szCs w:val="28"/>
        </w:rPr>
        <w:t>о-тракторными агрегатами в поле и, конечно, нужно будет для проведения подкормок азотными удобрениями макс</w:t>
      </w:r>
      <w:r w:rsidRPr="008F262C">
        <w:rPr>
          <w:sz w:val="28"/>
          <w:szCs w:val="28"/>
        </w:rPr>
        <w:t>и</w:t>
      </w:r>
      <w:r w:rsidRPr="008F262C">
        <w:rPr>
          <w:sz w:val="28"/>
          <w:szCs w:val="28"/>
        </w:rPr>
        <w:t>мально использовать машины РОСА-0,5. Особенно этот вопрос актуален для тяжелых по гранулометр</w:t>
      </w:r>
      <w:bookmarkStart w:id="0" w:name="_GoBack"/>
      <w:bookmarkEnd w:id="0"/>
      <w:r w:rsidRPr="008F262C">
        <w:rPr>
          <w:sz w:val="28"/>
          <w:szCs w:val="28"/>
        </w:rPr>
        <w:t>ическому составу почв, которые преоблад</w:t>
      </w:r>
      <w:r w:rsidRPr="008F262C">
        <w:rPr>
          <w:sz w:val="28"/>
          <w:szCs w:val="28"/>
        </w:rPr>
        <w:t>а</w:t>
      </w:r>
      <w:r w:rsidRPr="008F262C">
        <w:rPr>
          <w:sz w:val="28"/>
          <w:szCs w:val="28"/>
        </w:rPr>
        <w:t xml:space="preserve">ют в Витебской и Могилевской областях. </w:t>
      </w:r>
    </w:p>
    <w:p w:rsidR="006D59D0" w:rsidRPr="008F262C" w:rsidRDefault="006D59D0" w:rsidP="008F262C">
      <w:pPr>
        <w:ind w:right="427"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>Лучшими формами для ранневесенней подкормки являются карб</w:t>
      </w:r>
      <w:r w:rsidRPr="008F262C">
        <w:rPr>
          <w:sz w:val="28"/>
          <w:szCs w:val="28"/>
        </w:rPr>
        <w:t>а</w:t>
      </w:r>
      <w:r w:rsidRPr="008F262C">
        <w:rPr>
          <w:sz w:val="28"/>
          <w:szCs w:val="28"/>
        </w:rPr>
        <w:t>мид и КАС. Поверхностное внесение карбамида более эффективно на влажных почвах, в этом случае меньше газообразные потери азота. Одн</w:t>
      </w:r>
      <w:r w:rsidRPr="008F262C">
        <w:rPr>
          <w:sz w:val="28"/>
          <w:szCs w:val="28"/>
        </w:rPr>
        <w:t>а</w:t>
      </w:r>
      <w:r w:rsidRPr="008F262C">
        <w:rPr>
          <w:sz w:val="28"/>
          <w:szCs w:val="28"/>
        </w:rPr>
        <w:t>ко при использовании твердых форм необходимо обеспечить требуемую равномерность распределения удобрений по поверхности почвы (</w:t>
      </w:r>
      <w:r w:rsidR="001F2F99" w:rsidRPr="008F262C">
        <w:rPr>
          <w:sz w:val="28"/>
          <w:szCs w:val="28"/>
        </w:rPr>
        <w:t>коэ</w:t>
      </w:r>
      <w:r w:rsidR="001F2F99" w:rsidRPr="008F262C">
        <w:rPr>
          <w:sz w:val="28"/>
          <w:szCs w:val="28"/>
        </w:rPr>
        <w:t>ф</w:t>
      </w:r>
      <w:r w:rsidR="001F2F99" w:rsidRPr="008F262C">
        <w:rPr>
          <w:sz w:val="28"/>
          <w:szCs w:val="28"/>
        </w:rPr>
        <w:t>фициент</w:t>
      </w:r>
      <w:r w:rsidRPr="008F262C">
        <w:rPr>
          <w:sz w:val="28"/>
          <w:szCs w:val="28"/>
        </w:rPr>
        <w:t xml:space="preserve"> неравномерности не должен превышать 10%). </w:t>
      </w:r>
      <w:proofErr w:type="gramStart"/>
      <w:r w:rsidRPr="008F262C">
        <w:rPr>
          <w:sz w:val="28"/>
          <w:szCs w:val="28"/>
        </w:rPr>
        <w:t>Поэтому на этих работах нельзя использовать центробежные машины типа МРУ-0,5, РУМ-5, РУМ-8, 1РМГ-4, у которых минимально возможный показатель нера</w:t>
      </w:r>
      <w:r w:rsidRPr="008F262C">
        <w:rPr>
          <w:sz w:val="28"/>
          <w:szCs w:val="28"/>
        </w:rPr>
        <w:t>в</w:t>
      </w:r>
      <w:r w:rsidRPr="008F262C">
        <w:rPr>
          <w:sz w:val="28"/>
          <w:szCs w:val="28"/>
        </w:rPr>
        <w:t>номерности распределения удобрений составляет 20%. По данным И</w:t>
      </w:r>
      <w:r w:rsidRPr="008F262C">
        <w:rPr>
          <w:sz w:val="28"/>
          <w:szCs w:val="28"/>
        </w:rPr>
        <w:t>н</w:t>
      </w:r>
      <w:r w:rsidRPr="008F262C">
        <w:rPr>
          <w:sz w:val="28"/>
          <w:szCs w:val="28"/>
        </w:rPr>
        <w:t>ститута почвоведения и агрохимии, при такой неравномерности внесения азотных удобрений прибавка урожайности от них снижается на 20%. О</w:t>
      </w:r>
      <w:r w:rsidRPr="008F262C">
        <w:rPr>
          <w:sz w:val="28"/>
          <w:szCs w:val="28"/>
        </w:rPr>
        <w:t>п</w:t>
      </w:r>
      <w:r w:rsidRPr="008F262C">
        <w:rPr>
          <w:sz w:val="28"/>
          <w:szCs w:val="28"/>
        </w:rPr>
        <w:t>тимальная равномерность распределения азота достигается при использ</w:t>
      </w:r>
      <w:r w:rsidRPr="008F262C">
        <w:rPr>
          <w:sz w:val="28"/>
          <w:szCs w:val="28"/>
        </w:rPr>
        <w:t>о</w:t>
      </w:r>
      <w:r w:rsidRPr="008F262C">
        <w:rPr>
          <w:sz w:val="28"/>
          <w:szCs w:val="28"/>
        </w:rPr>
        <w:t>вании жидкого азотного удобрения – КАС</w:t>
      </w:r>
      <w:r w:rsidR="00AA2309" w:rsidRPr="008F262C">
        <w:rPr>
          <w:sz w:val="28"/>
          <w:szCs w:val="28"/>
        </w:rPr>
        <w:t>.</w:t>
      </w:r>
      <w:proofErr w:type="gramEnd"/>
      <w:r w:rsidR="00AA2309" w:rsidRPr="008F262C">
        <w:rPr>
          <w:sz w:val="28"/>
          <w:szCs w:val="28"/>
        </w:rPr>
        <w:t xml:space="preserve"> Для первой подкормки КАС применяют без разбавления.</w:t>
      </w:r>
    </w:p>
    <w:p w:rsidR="006D59D0" w:rsidRPr="008F262C" w:rsidRDefault="006D59D0" w:rsidP="008F262C">
      <w:pPr>
        <w:ind w:right="427"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 xml:space="preserve">В </w:t>
      </w:r>
      <w:proofErr w:type="spellStart"/>
      <w:r w:rsidRPr="008F262C">
        <w:rPr>
          <w:sz w:val="28"/>
          <w:szCs w:val="28"/>
        </w:rPr>
        <w:t>валообразующих</w:t>
      </w:r>
      <w:proofErr w:type="spellEnd"/>
      <w:r w:rsidRPr="008F262C">
        <w:rPr>
          <w:sz w:val="28"/>
          <w:szCs w:val="28"/>
        </w:rPr>
        <w:t xml:space="preserve"> хозяйствах республики необходимо планир</w:t>
      </w:r>
      <w:r w:rsidRPr="008F262C">
        <w:rPr>
          <w:sz w:val="28"/>
          <w:szCs w:val="28"/>
        </w:rPr>
        <w:t>о</w:t>
      </w:r>
      <w:r w:rsidRPr="008F262C">
        <w:rPr>
          <w:sz w:val="28"/>
          <w:szCs w:val="28"/>
        </w:rPr>
        <w:t>вать урожайность озимых зерновых не менее 60-70 ц/га. В этом случае общая доза азотных удобрений за вегетацию для озимой пшеницы дол</w:t>
      </w:r>
      <w:r w:rsidRPr="008F262C">
        <w:rPr>
          <w:sz w:val="28"/>
          <w:szCs w:val="28"/>
        </w:rPr>
        <w:t>ж</w:t>
      </w:r>
      <w:r w:rsidRPr="008F262C">
        <w:rPr>
          <w:sz w:val="28"/>
          <w:szCs w:val="28"/>
        </w:rPr>
        <w:t>на составлять 160-180 кг/га д.в., для озимого тритикале – 135-150 кг/га д.</w:t>
      </w:r>
      <w:proofErr w:type="gramStart"/>
      <w:r w:rsidRPr="008F262C">
        <w:rPr>
          <w:sz w:val="28"/>
          <w:szCs w:val="28"/>
        </w:rPr>
        <w:t>в</w:t>
      </w:r>
      <w:proofErr w:type="gramEnd"/>
      <w:r w:rsidRPr="008F262C">
        <w:rPr>
          <w:sz w:val="28"/>
          <w:szCs w:val="28"/>
        </w:rPr>
        <w:t>. Внесение такой дозы следует распределять в 3-4 приема – 60-70 кг/га д.в. в начале вегетации (КАС или мочевина), 35-40 кг/га д.в. в фазу начала выхода в трубку (мочевина), 40-50 кг/га д.</w:t>
      </w:r>
      <w:proofErr w:type="gramStart"/>
      <w:r w:rsidRPr="008F262C">
        <w:rPr>
          <w:sz w:val="28"/>
          <w:szCs w:val="28"/>
        </w:rPr>
        <w:t>в</w:t>
      </w:r>
      <w:proofErr w:type="gramEnd"/>
      <w:r w:rsidRPr="008F262C">
        <w:rPr>
          <w:sz w:val="28"/>
          <w:szCs w:val="28"/>
        </w:rPr>
        <w:t xml:space="preserve">. </w:t>
      </w:r>
      <w:proofErr w:type="gramStart"/>
      <w:r w:rsidRPr="008F262C">
        <w:rPr>
          <w:sz w:val="28"/>
          <w:szCs w:val="28"/>
        </w:rPr>
        <w:t>в</w:t>
      </w:r>
      <w:proofErr w:type="gramEnd"/>
      <w:r w:rsidRPr="008F262C">
        <w:rPr>
          <w:sz w:val="28"/>
          <w:szCs w:val="28"/>
        </w:rPr>
        <w:t xml:space="preserve"> фазу появления </w:t>
      </w:r>
      <w:proofErr w:type="spellStart"/>
      <w:r w:rsidRPr="008F262C">
        <w:rPr>
          <w:sz w:val="28"/>
          <w:szCs w:val="28"/>
        </w:rPr>
        <w:t>флагового</w:t>
      </w:r>
      <w:proofErr w:type="spellEnd"/>
      <w:r w:rsidRPr="008F262C">
        <w:rPr>
          <w:sz w:val="28"/>
          <w:szCs w:val="28"/>
        </w:rPr>
        <w:t xml:space="preserve"> листа (мочевина</w:t>
      </w:r>
      <w:r w:rsidR="00AA2309" w:rsidRPr="008F262C">
        <w:rPr>
          <w:sz w:val="28"/>
          <w:szCs w:val="28"/>
        </w:rPr>
        <w:t>)</w:t>
      </w:r>
      <w:r w:rsidRPr="008F262C">
        <w:rPr>
          <w:sz w:val="28"/>
          <w:szCs w:val="28"/>
        </w:rPr>
        <w:t xml:space="preserve"> и на посевах озимой пшеницы – 10 кг/га д.в. в фазу к</w:t>
      </w:r>
      <w:r w:rsidRPr="008F262C">
        <w:rPr>
          <w:sz w:val="28"/>
          <w:szCs w:val="28"/>
        </w:rPr>
        <w:t>о</w:t>
      </w:r>
      <w:r w:rsidRPr="008F262C">
        <w:rPr>
          <w:sz w:val="28"/>
          <w:szCs w:val="28"/>
        </w:rPr>
        <w:t xml:space="preserve">лошения (водный раствор мочевины в концентрации до 8%). </w:t>
      </w:r>
    </w:p>
    <w:p w:rsidR="006D59D0" w:rsidRPr="008F262C" w:rsidRDefault="006D59D0" w:rsidP="008F262C">
      <w:pPr>
        <w:ind w:right="427"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lastRenderedPageBreak/>
        <w:t xml:space="preserve">В период </w:t>
      </w:r>
      <w:proofErr w:type="spellStart"/>
      <w:r w:rsidRPr="008F262C">
        <w:rPr>
          <w:sz w:val="28"/>
          <w:szCs w:val="28"/>
        </w:rPr>
        <w:t>трубкования</w:t>
      </w:r>
      <w:proofErr w:type="spellEnd"/>
      <w:r w:rsidRPr="008F262C">
        <w:rPr>
          <w:sz w:val="28"/>
          <w:szCs w:val="28"/>
        </w:rPr>
        <w:t xml:space="preserve"> формируются такие важные составляющие урожая, как длина колоса, количество колосков в колосе</w:t>
      </w:r>
      <w:r w:rsidR="00AA2309" w:rsidRPr="008F262C">
        <w:rPr>
          <w:sz w:val="28"/>
          <w:szCs w:val="28"/>
        </w:rPr>
        <w:t>. Н</w:t>
      </w:r>
      <w:r w:rsidRPr="008F262C">
        <w:rPr>
          <w:sz w:val="28"/>
          <w:szCs w:val="28"/>
        </w:rPr>
        <w:t>едостаток аз</w:t>
      </w:r>
      <w:r w:rsidRPr="008F262C">
        <w:rPr>
          <w:sz w:val="28"/>
          <w:szCs w:val="28"/>
        </w:rPr>
        <w:t>о</w:t>
      </w:r>
      <w:r w:rsidRPr="008F262C">
        <w:rPr>
          <w:sz w:val="28"/>
          <w:szCs w:val="28"/>
        </w:rPr>
        <w:t>та в это время приводит к редукции (опадению) нижних колосков.  В то же время очень важно не превысить рекомендуемые дозы, т.к. это прив</w:t>
      </w:r>
      <w:r w:rsidRPr="008F262C">
        <w:rPr>
          <w:sz w:val="28"/>
          <w:szCs w:val="28"/>
        </w:rPr>
        <w:t>о</w:t>
      </w:r>
      <w:r w:rsidRPr="008F262C">
        <w:rPr>
          <w:sz w:val="28"/>
          <w:szCs w:val="28"/>
        </w:rPr>
        <w:t>дит к активному росту междоузлий, который необходимо тормозить пр</w:t>
      </w:r>
      <w:r w:rsidRPr="008F262C">
        <w:rPr>
          <w:sz w:val="28"/>
          <w:szCs w:val="28"/>
        </w:rPr>
        <w:t>и</w:t>
      </w:r>
      <w:r w:rsidRPr="008F262C">
        <w:rPr>
          <w:sz w:val="28"/>
          <w:szCs w:val="28"/>
        </w:rPr>
        <w:t xml:space="preserve">менением </w:t>
      </w:r>
      <w:proofErr w:type="spellStart"/>
      <w:r w:rsidRPr="008F262C">
        <w:rPr>
          <w:sz w:val="28"/>
          <w:szCs w:val="28"/>
        </w:rPr>
        <w:t>ретардантов</w:t>
      </w:r>
      <w:proofErr w:type="spellEnd"/>
      <w:r w:rsidRPr="008F262C">
        <w:rPr>
          <w:sz w:val="28"/>
          <w:szCs w:val="28"/>
        </w:rPr>
        <w:t xml:space="preserve">. </w:t>
      </w:r>
    </w:p>
    <w:p w:rsidR="006D59D0" w:rsidRPr="008F262C" w:rsidRDefault="006D59D0" w:rsidP="008F262C">
      <w:pPr>
        <w:ind w:right="427"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>В хозяйствах, где планируется получение высокой урожайности озимых зерновых культур, следует обязательно предусмотреть примен</w:t>
      </w:r>
      <w:r w:rsidRPr="008F262C">
        <w:rPr>
          <w:sz w:val="28"/>
          <w:szCs w:val="28"/>
        </w:rPr>
        <w:t>е</w:t>
      </w:r>
      <w:r w:rsidRPr="008F262C">
        <w:rPr>
          <w:sz w:val="28"/>
          <w:szCs w:val="28"/>
        </w:rPr>
        <w:t xml:space="preserve">ние </w:t>
      </w:r>
      <w:proofErr w:type="spellStart"/>
      <w:r w:rsidRPr="008F262C">
        <w:rPr>
          <w:sz w:val="28"/>
          <w:szCs w:val="28"/>
        </w:rPr>
        <w:t>ретардантов</w:t>
      </w:r>
      <w:proofErr w:type="spellEnd"/>
      <w:r w:rsidRPr="008F262C">
        <w:rPr>
          <w:sz w:val="28"/>
          <w:szCs w:val="28"/>
        </w:rPr>
        <w:t xml:space="preserve"> и микро</w:t>
      </w:r>
      <w:r w:rsidR="00AA2309" w:rsidRPr="008F262C">
        <w:rPr>
          <w:sz w:val="28"/>
          <w:szCs w:val="28"/>
        </w:rPr>
        <w:t>удобрений</w:t>
      </w:r>
      <w:r w:rsidRPr="008F262C">
        <w:rPr>
          <w:sz w:val="28"/>
          <w:szCs w:val="28"/>
        </w:rPr>
        <w:t>, особенно это важно на посевах с в</w:t>
      </w:r>
      <w:r w:rsidRPr="008F262C">
        <w:rPr>
          <w:sz w:val="28"/>
          <w:szCs w:val="28"/>
        </w:rPr>
        <w:t>ы</w:t>
      </w:r>
      <w:r w:rsidRPr="008F262C">
        <w:rPr>
          <w:sz w:val="28"/>
          <w:szCs w:val="28"/>
        </w:rPr>
        <w:t xml:space="preserve">сокой плотностью стеблестоя. </w:t>
      </w:r>
      <w:proofErr w:type="spellStart"/>
      <w:r w:rsidRPr="008F262C">
        <w:rPr>
          <w:sz w:val="28"/>
          <w:szCs w:val="28"/>
        </w:rPr>
        <w:t>Ретарданты</w:t>
      </w:r>
      <w:proofErr w:type="spellEnd"/>
      <w:r w:rsidRPr="008F262C">
        <w:rPr>
          <w:sz w:val="28"/>
          <w:szCs w:val="28"/>
        </w:rPr>
        <w:t xml:space="preserve"> наиболее эффективно прим</w:t>
      </w:r>
      <w:r w:rsidRPr="008F262C">
        <w:rPr>
          <w:sz w:val="28"/>
          <w:szCs w:val="28"/>
        </w:rPr>
        <w:t>е</w:t>
      </w:r>
      <w:r w:rsidRPr="008F262C">
        <w:rPr>
          <w:sz w:val="28"/>
          <w:szCs w:val="28"/>
        </w:rPr>
        <w:t xml:space="preserve">нять </w:t>
      </w:r>
      <w:r w:rsidR="00AA2309" w:rsidRPr="008F262C">
        <w:rPr>
          <w:sz w:val="28"/>
          <w:szCs w:val="28"/>
        </w:rPr>
        <w:t>в начале выхода растений в трубку (ВВСН 3</w:t>
      </w:r>
      <w:r w:rsidR="001974C0">
        <w:rPr>
          <w:sz w:val="28"/>
          <w:szCs w:val="28"/>
        </w:rPr>
        <w:t>1</w:t>
      </w:r>
      <w:r w:rsidR="00AA2309" w:rsidRPr="008F262C">
        <w:rPr>
          <w:sz w:val="28"/>
          <w:szCs w:val="28"/>
        </w:rPr>
        <w:t>-32)</w:t>
      </w:r>
      <w:r w:rsidRPr="008F262C">
        <w:rPr>
          <w:sz w:val="28"/>
          <w:szCs w:val="28"/>
        </w:rPr>
        <w:t>. Из микроэлеме</w:t>
      </w:r>
      <w:r w:rsidRPr="008F262C">
        <w:rPr>
          <w:sz w:val="28"/>
          <w:szCs w:val="28"/>
        </w:rPr>
        <w:t>н</w:t>
      </w:r>
      <w:r w:rsidRPr="008F262C">
        <w:rPr>
          <w:sz w:val="28"/>
          <w:szCs w:val="28"/>
        </w:rPr>
        <w:t xml:space="preserve">тов на посевах озимых зерновых культур рекомендуется применять медь и марганец. Недостаток меди в питании растений проявляется в виде </w:t>
      </w:r>
      <w:proofErr w:type="spellStart"/>
      <w:r w:rsidRPr="008F262C">
        <w:rPr>
          <w:sz w:val="28"/>
          <w:szCs w:val="28"/>
        </w:rPr>
        <w:t>б</w:t>
      </w:r>
      <w:r w:rsidRPr="008F262C">
        <w:rPr>
          <w:sz w:val="28"/>
          <w:szCs w:val="28"/>
        </w:rPr>
        <w:t>е</w:t>
      </w:r>
      <w:r w:rsidRPr="008F262C">
        <w:rPr>
          <w:sz w:val="28"/>
          <w:szCs w:val="28"/>
        </w:rPr>
        <w:t>локолосицы</w:t>
      </w:r>
      <w:proofErr w:type="spellEnd"/>
      <w:r w:rsidRPr="008F262C">
        <w:rPr>
          <w:sz w:val="28"/>
          <w:szCs w:val="28"/>
        </w:rPr>
        <w:t xml:space="preserve"> (белая окраска колоса, стебля и листьев), в верхней части к</w:t>
      </w:r>
      <w:r w:rsidRPr="008F262C">
        <w:rPr>
          <w:sz w:val="28"/>
          <w:szCs w:val="28"/>
        </w:rPr>
        <w:t>о</w:t>
      </w:r>
      <w:r w:rsidRPr="008F262C">
        <w:rPr>
          <w:sz w:val="28"/>
          <w:szCs w:val="28"/>
        </w:rPr>
        <w:t xml:space="preserve">лоса не образуется зерно, а при острой нехватке меди весь колос бывает пустой. Оптимальный срок применения – некорневые подкормки в начале вегетации </w:t>
      </w:r>
      <w:r w:rsidR="00AA2309" w:rsidRPr="008F262C">
        <w:rPr>
          <w:sz w:val="28"/>
          <w:szCs w:val="28"/>
        </w:rPr>
        <w:t>-</w:t>
      </w:r>
      <w:r w:rsidRPr="008F262C">
        <w:rPr>
          <w:sz w:val="28"/>
          <w:szCs w:val="28"/>
        </w:rPr>
        <w:t xml:space="preserve"> начал</w:t>
      </w:r>
      <w:r w:rsidR="00AA2309" w:rsidRPr="008F262C">
        <w:rPr>
          <w:sz w:val="28"/>
          <w:szCs w:val="28"/>
        </w:rPr>
        <w:t>о</w:t>
      </w:r>
      <w:r w:rsidRPr="008F262C">
        <w:rPr>
          <w:sz w:val="28"/>
          <w:szCs w:val="28"/>
        </w:rPr>
        <w:t xml:space="preserve"> выхода в трубку в дозах по 50 г/га д.</w:t>
      </w:r>
      <w:proofErr w:type="gramStart"/>
      <w:r w:rsidRPr="008F262C">
        <w:rPr>
          <w:sz w:val="28"/>
          <w:szCs w:val="28"/>
        </w:rPr>
        <w:t>в</w:t>
      </w:r>
      <w:proofErr w:type="gramEnd"/>
      <w:r w:rsidRPr="008F262C">
        <w:rPr>
          <w:sz w:val="28"/>
          <w:szCs w:val="28"/>
        </w:rPr>
        <w:t xml:space="preserve">. </w:t>
      </w:r>
      <w:proofErr w:type="gramStart"/>
      <w:r w:rsidRPr="008F262C">
        <w:rPr>
          <w:sz w:val="28"/>
          <w:szCs w:val="28"/>
        </w:rPr>
        <w:t>Лучшими</w:t>
      </w:r>
      <w:proofErr w:type="gramEnd"/>
      <w:r w:rsidRPr="008F262C">
        <w:rPr>
          <w:sz w:val="28"/>
          <w:szCs w:val="28"/>
        </w:rPr>
        <w:t xml:space="preserve"> фо</w:t>
      </w:r>
      <w:r w:rsidRPr="008F262C">
        <w:rPr>
          <w:sz w:val="28"/>
          <w:szCs w:val="28"/>
        </w:rPr>
        <w:t>р</w:t>
      </w:r>
      <w:r w:rsidRPr="008F262C">
        <w:rPr>
          <w:sz w:val="28"/>
          <w:szCs w:val="28"/>
        </w:rPr>
        <w:t xml:space="preserve">мами микроудобрений являются удобрения, содержащие микроэлементы в хелатной форме, усвояемость которых растениями значительно выше, чем из химических солей. Поскольку они выпускаются в жидкой форме, то их применение более технологично, т.к. не требует дополнительного процесса растворения. </w:t>
      </w:r>
    </w:p>
    <w:p w:rsidR="00C116A8" w:rsidRPr="008F262C" w:rsidRDefault="006D59D0" w:rsidP="008F262C">
      <w:pPr>
        <w:ind w:firstLine="709"/>
        <w:jc w:val="both"/>
        <w:rPr>
          <w:sz w:val="28"/>
          <w:szCs w:val="28"/>
        </w:rPr>
      </w:pPr>
      <w:r w:rsidRPr="008F262C">
        <w:rPr>
          <w:b/>
          <w:sz w:val="28"/>
          <w:szCs w:val="28"/>
        </w:rPr>
        <w:t>Весенняя прополка п</w:t>
      </w:r>
      <w:r w:rsidR="00AA2309" w:rsidRPr="008F262C">
        <w:rPr>
          <w:b/>
          <w:sz w:val="28"/>
          <w:szCs w:val="28"/>
        </w:rPr>
        <w:t xml:space="preserve">осевов озимых зерновых культур </w:t>
      </w:r>
      <w:r w:rsidRPr="008F262C">
        <w:rPr>
          <w:rFonts w:eastAsia="Calibri"/>
          <w:sz w:val="28"/>
          <w:szCs w:val="28"/>
        </w:rPr>
        <w:t>должн</w:t>
      </w:r>
      <w:r w:rsidR="00AA2309" w:rsidRPr="008F262C">
        <w:rPr>
          <w:rFonts w:eastAsia="Calibri"/>
          <w:sz w:val="28"/>
          <w:szCs w:val="28"/>
        </w:rPr>
        <w:t>а</w:t>
      </w:r>
      <w:r w:rsidRPr="008F262C">
        <w:rPr>
          <w:rFonts w:eastAsia="Calibri"/>
          <w:sz w:val="28"/>
          <w:szCs w:val="28"/>
        </w:rPr>
        <w:t xml:space="preserve"> о</w:t>
      </w:r>
      <w:r w:rsidRPr="008F262C">
        <w:rPr>
          <w:rFonts w:eastAsia="Calibri"/>
          <w:sz w:val="28"/>
          <w:szCs w:val="28"/>
        </w:rPr>
        <w:t>с</w:t>
      </w:r>
      <w:r w:rsidRPr="008F262C">
        <w:rPr>
          <w:rFonts w:eastAsia="Calibri"/>
          <w:sz w:val="28"/>
          <w:szCs w:val="28"/>
        </w:rPr>
        <w:t>новываться на состоянии посева, видовом составе и численности сорных ра</w:t>
      </w:r>
      <w:r w:rsidRPr="008F262C">
        <w:rPr>
          <w:rFonts w:eastAsia="Calibri"/>
          <w:sz w:val="28"/>
          <w:szCs w:val="28"/>
        </w:rPr>
        <w:t>с</w:t>
      </w:r>
      <w:r w:rsidRPr="008F262C">
        <w:rPr>
          <w:rFonts w:eastAsia="Calibri"/>
          <w:sz w:val="28"/>
          <w:szCs w:val="28"/>
        </w:rPr>
        <w:t xml:space="preserve">тений. </w:t>
      </w:r>
      <w:proofErr w:type="gramStart"/>
      <w:r w:rsidRPr="008F262C">
        <w:rPr>
          <w:bCs/>
          <w:sz w:val="28"/>
          <w:szCs w:val="28"/>
        </w:rPr>
        <w:t>Исходя из этого, определяется необходимость проведения гербици</w:t>
      </w:r>
      <w:r w:rsidRPr="008F262C">
        <w:rPr>
          <w:bCs/>
          <w:sz w:val="28"/>
          <w:szCs w:val="28"/>
        </w:rPr>
        <w:t>д</w:t>
      </w:r>
      <w:r w:rsidRPr="008F262C">
        <w:rPr>
          <w:bCs/>
          <w:sz w:val="28"/>
          <w:szCs w:val="28"/>
        </w:rPr>
        <w:t>ной обработки на каждом конкретном поле и подбирается ассортимент пр</w:t>
      </w:r>
      <w:r w:rsidRPr="008F262C">
        <w:rPr>
          <w:bCs/>
          <w:sz w:val="28"/>
          <w:szCs w:val="28"/>
        </w:rPr>
        <w:t>е</w:t>
      </w:r>
      <w:r w:rsidRPr="008F262C">
        <w:rPr>
          <w:bCs/>
          <w:sz w:val="28"/>
          <w:szCs w:val="28"/>
        </w:rPr>
        <w:t>паратов, токсичных для тех видов сорняков, которые произрастают на да</w:t>
      </w:r>
      <w:r w:rsidRPr="008F262C">
        <w:rPr>
          <w:bCs/>
          <w:sz w:val="28"/>
          <w:szCs w:val="28"/>
        </w:rPr>
        <w:t>н</w:t>
      </w:r>
      <w:r w:rsidRPr="008F262C">
        <w:rPr>
          <w:bCs/>
          <w:sz w:val="28"/>
          <w:szCs w:val="28"/>
        </w:rPr>
        <w:t>ном участк</w:t>
      </w:r>
      <w:r w:rsidR="00C116A8" w:rsidRPr="008F262C">
        <w:rPr>
          <w:bCs/>
          <w:sz w:val="28"/>
          <w:szCs w:val="28"/>
        </w:rPr>
        <w:t xml:space="preserve">а </w:t>
      </w:r>
      <w:r w:rsidR="00AA2309" w:rsidRPr="008F262C">
        <w:rPr>
          <w:bCs/>
          <w:sz w:val="28"/>
          <w:szCs w:val="28"/>
        </w:rPr>
        <w:t>в соответствии</w:t>
      </w:r>
      <w:r w:rsidR="00C116A8" w:rsidRPr="008F262C">
        <w:rPr>
          <w:bCs/>
          <w:sz w:val="28"/>
          <w:szCs w:val="28"/>
        </w:rPr>
        <w:t xml:space="preserve"> с</w:t>
      </w:r>
      <w:r w:rsidR="005236DF">
        <w:rPr>
          <w:bCs/>
          <w:sz w:val="28"/>
          <w:szCs w:val="28"/>
        </w:rPr>
        <w:t xml:space="preserve"> </w:t>
      </w:r>
      <w:r w:rsidR="00C116A8" w:rsidRPr="008F262C">
        <w:rPr>
          <w:sz w:val="28"/>
          <w:szCs w:val="28"/>
        </w:rPr>
        <w:t>Государственным реестром средств защиты растений (пестицидов) и удобрений, разрешенных к применению в Респу</w:t>
      </w:r>
      <w:r w:rsidR="00C116A8" w:rsidRPr="008F262C">
        <w:rPr>
          <w:sz w:val="28"/>
          <w:szCs w:val="28"/>
        </w:rPr>
        <w:t>б</w:t>
      </w:r>
      <w:r w:rsidR="00C116A8" w:rsidRPr="008F262C">
        <w:rPr>
          <w:sz w:val="28"/>
          <w:szCs w:val="28"/>
        </w:rPr>
        <w:t>лике Беларусь, а также Дополнениями к «Государственному реестру….»</w:t>
      </w:r>
      <w:r w:rsidR="005236DF">
        <w:rPr>
          <w:sz w:val="28"/>
          <w:szCs w:val="28"/>
        </w:rPr>
        <w:t>.</w:t>
      </w:r>
      <w:proofErr w:type="gramEnd"/>
    </w:p>
    <w:p w:rsidR="006D59D0" w:rsidRPr="008F262C" w:rsidRDefault="006D59D0" w:rsidP="008F262C">
      <w:pPr>
        <w:ind w:right="427" w:firstLine="709"/>
        <w:jc w:val="both"/>
        <w:rPr>
          <w:bCs/>
          <w:sz w:val="28"/>
          <w:szCs w:val="28"/>
        </w:rPr>
      </w:pPr>
      <w:r w:rsidRPr="008F262C">
        <w:rPr>
          <w:sz w:val="28"/>
          <w:szCs w:val="28"/>
        </w:rPr>
        <w:t xml:space="preserve">Возможны баковые смеси гербицидов </w:t>
      </w:r>
      <w:proofErr w:type="spellStart"/>
      <w:r w:rsidRPr="008F262C">
        <w:rPr>
          <w:sz w:val="28"/>
          <w:szCs w:val="28"/>
        </w:rPr>
        <w:t>сульфонилмочевинной</w:t>
      </w:r>
      <w:proofErr w:type="spellEnd"/>
      <w:r w:rsidRPr="008F262C">
        <w:rPr>
          <w:sz w:val="28"/>
          <w:szCs w:val="28"/>
        </w:rPr>
        <w:t xml:space="preserve"> гру</w:t>
      </w:r>
      <w:r w:rsidR="00460B0D">
        <w:rPr>
          <w:sz w:val="28"/>
          <w:szCs w:val="28"/>
        </w:rPr>
        <w:t>п</w:t>
      </w:r>
      <w:r w:rsidR="00E9742F">
        <w:rPr>
          <w:sz w:val="28"/>
          <w:szCs w:val="28"/>
        </w:rPr>
        <w:t>п</w:t>
      </w:r>
      <w:r w:rsidRPr="008F262C">
        <w:rPr>
          <w:sz w:val="28"/>
          <w:szCs w:val="28"/>
        </w:rPr>
        <w:t xml:space="preserve">ы с гербицидами группы </w:t>
      </w:r>
      <w:r w:rsidRPr="008F262C">
        <w:rPr>
          <w:bCs/>
          <w:sz w:val="28"/>
          <w:szCs w:val="28"/>
        </w:rPr>
        <w:t>2,4-Д, 2М-4Х против двудольных сорняков, в т.ч. и переросших растений мари белой.</w:t>
      </w:r>
    </w:p>
    <w:p w:rsidR="006D59D0" w:rsidRPr="008F262C" w:rsidRDefault="006D59D0" w:rsidP="008F262C">
      <w:pPr>
        <w:ind w:firstLine="709"/>
        <w:jc w:val="both"/>
        <w:rPr>
          <w:sz w:val="28"/>
          <w:szCs w:val="28"/>
        </w:rPr>
      </w:pPr>
      <w:r w:rsidRPr="008F262C">
        <w:rPr>
          <w:bCs/>
          <w:sz w:val="28"/>
          <w:szCs w:val="28"/>
        </w:rPr>
        <w:t xml:space="preserve">При сильном засорении осотом желтым, бодяком полевым, видами горца, ромашки при наличии 3-7 листьев у осотов в посевах озимой пшеницы применяют </w:t>
      </w:r>
      <w:r w:rsidR="008727B8" w:rsidRPr="008F262C">
        <w:rPr>
          <w:bCs/>
          <w:sz w:val="28"/>
          <w:szCs w:val="28"/>
        </w:rPr>
        <w:t xml:space="preserve">гербициды, содержащие </w:t>
      </w:r>
      <w:proofErr w:type="spellStart"/>
      <w:r w:rsidR="008727B8" w:rsidRPr="008F262C">
        <w:rPr>
          <w:bCs/>
          <w:sz w:val="28"/>
          <w:szCs w:val="28"/>
        </w:rPr>
        <w:t>клопиралид</w:t>
      </w:r>
      <w:proofErr w:type="spellEnd"/>
      <w:r w:rsidRPr="008F262C">
        <w:rPr>
          <w:bCs/>
          <w:sz w:val="28"/>
          <w:szCs w:val="28"/>
        </w:rPr>
        <w:t>.</w:t>
      </w:r>
    </w:p>
    <w:p w:rsidR="006D59D0" w:rsidRPr="008F262C" w:rsidRDefault="006D59D0" w:rsidP="008F262C">
      <w:pPr>
        <w:ind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>В последние годы в Республике Беларусь значительно увеличились п</w:t>
      </w:r>
      <w:r w:rsidRPr="008F262C">
        <w:rPr>
          <w:sz w:val="28"/>
          <w:szCs w:val="28"/>
        </w:rPr>
        <w:t>о</w:t>
      </w:r>
      <w:r w:rsidRPr="008F262C">
        <w:rPr>
          <w:sz w:val="28"/>
          <w:szCs w:val="28"/>
        </w:rPr>
        <w:t>севные площади рапса ярового и озимого. После уборки рапса большое к</w:t>
      </w:r>
      <w:r w:rsidRPr="008F262C">
        <w:rPr>
          <w:sz w:val="28"/>
          <w:szCs w:val="28"/>
        </w:rPr>
        <w:t>о</w:t>
      </w:r>
      <w:r w:rsidRPr="008F262C">
        <w:rPr>
          <w:sz w:val="28"/>
          <w:szCs w:val="28"/>
        </w:rPr>
        <w:t>личество семян поступает в почву. Наибольшую вредоносность представл</w:t>
      </w:r>
      <w:r w:rsidRPr="008F262C">
        <w:rPr>
          <w:sz w:val="28"/>
          <w:szCs w:val="28"/>
        </w:rPr>
        <w:t>я</w:t>
      </w:r>
      <w:r w:rsidRPr="008F262C">
        <w:rPr>
          <w:sz w:val="28"/>
          <w:szCs w:val="28"/>
        </w:rPr>
        <w:t>ют семена рапса озимого, так как сохраняются жизнеспособными в почве в течение трех-четырех и более лет. В посевах зерновых культур всходы пад</w:t>
      </w:r>
      <w:r w:rsidRPr="008F262C">
        <w:rPr>
          <w:sz w:val="28"/>
          <w:szCs w:val="28"/>
        </w:rPr>
        <w:t>а</w:t>
      </w:r>
      <w:r w:rsidRPr="008F262C">
        <w:rPr>
          <w:sz w:val="28"/>
          <w:szCs w:val="28"/>
        </w:rPr>
        <w:t xml:space="preserve">лицы рапса причиняют значительный ущерб. </w:t>
      </w:r>
    </w:p>
    <w:p w:rsidR="006D59D0" w:rsidRPr="008F262C" w:rsidRDefault="006D59D0" w:rsidP="008F262C">
      <w:pPr>
        <w:ind w:firstLine="709"/>
        <w:jc w:val="both"/>
        <w:rPr>
          <w:sz w:val="28"/>
          <w:szCs w:val="28"/>
        </w:rPr>
      </w:pPr>
      <w:r w:rsidRPr="008F262C">
        <w:rPr>
          <w:rFonts w:eastAsia="Calibri"/>
          <w:sz w:val="28"/>
          <w:szCs w:val="28"/>
        </w:rPr>
        <w:t>П</w:t>
      </w:r>
      <w:r w:rsidRPr="008F262C">
        <w:rPr>
          <w:bCs/>
          <w:sz w:val="28"/>
          <w:szCs w:val="28"/>
        </w:rPr>
        <w:t xml:space="preserve">ри засоренности посевов озимых зерновых культур падалицей рапса при температуре +5 </w:t>
      </w:r>
      <w:r w:rsidRPr="008F262C">
        <w:rPr>
          <w:bCs/>
          <w:sz w:val="28"/>
          <w:szCs w:val="28"/>
          <w:vertAlign w:val="superscript"/>
        </w:rPr>
        <w:t>0</w:t>
      </w:r>
      <w:r w:rsidRPr="008F262C">
        <w:rPr>
          <w:bCs/>
          <w:sz w:val="28"/>
          <w:szCs w:val="28"/>
        </w:rPr>
        <w:t>С и выше возможно применение гусара турбо, МД – 0,1 л/га; секатора турбо, МД – 0,125 л/га (стадия развития рапса должна быть с</w:t>
      </w:r>
      <w:r w:rsidRPr="008F262C">
        <w:rPr>
          <w:bCs/>
          <w:sz w:val="28"/>
          <w:szCs w:val="28"/>
        </w:rPr>
        <w:t>е</w:t>
      </w:r>
      <w:r w:rsidRPr="008F262C">
        <w:rPr>
          <w:bCs/>
          <w:sz w:val="28"/>
          <w:szCs w:val="28"/>
        </w:rPr>
        <w:lastRenderedPageBreak/>
        <w:t xml:space="preserve">мядольные листья – 1-2 настоящих листа). </w:t>
      </w:r>
      <w:r w:rsidRPr="008F262C">
        <w:rPr>
          <w:sz w:val="28"/>
          <w:szCs w:val="28"/>
        </w:rPr>
        <w:t xml:space="preserve">При 12 </w:t>
      </w:r>
      <w:proofErr w:type="spellStart"/>
      <w:r w:rsidRPr="008F262C">
        <w:rPr>
          <w:sz w:val="28"/>
          <w:szCs w:val="28"/>
          <w:vertAlign w:val="superscript"/>
        </w:rPr>
        <w:t>о</w:t>
      </w:r>
      <w:r w:rsidRPr="008F262C">
        <w:rPr>
          <w:sz w:val="28"/>
          <w:szCs w:val="28"/>
        </w:rPr>
        <w:t>С</w:t>
      </w:r>
      <w:proofErr w:type="spellEnd"/>
      <w:r w:rsidRPr="008F262C">
        <w:rPr>
          <w:sz w:val="28"/>
          <w:szCs w:val="28"/>
        </w:rPr>
        <w:t xml:space="preserve"> и выше, независимо от стадии развития рапса рекомендуются гербициды, содержащие в своем с</w:t>
      </w:r>
      <w:r w:rsidRPr="008F262C">
        <w:rPr>
          <w:sz w:val="28"/>
          <w:szCs w:val="28"/>
        </w:rPr>
        <w:t>о</w:t>
      </w:r>
      <w:r w:rsidRPr="008F262C">
        <w:rPr>
          <w:sz w:val="28"/>
          <w:szCs w:val="28"/>
        </w:rPr>
        <w:t xml:space="preserve">ставе </w:t>
      </w:r>
      <w:proofErr w:type="spellStart"/>
      <w:r w:rsidRPr="008F262C">
        <w:rPr>
          <w:sz w:val="28"/>
          <w:szCs w:val="28"/>
        </w:rPr>
        <w:t>дикамбу</w:t>
      </w:r>
      <w:proofErr w:type="spellEnd"/>
      <w:r w:rsidRPr="008F262C">
        <w:rPr>
          <w:sz w:val="28"/>
          <w:szCs w:val="28"/>
        </w:rPr>
        <w:t xml:space="preserve">, а также возможно применение баковых смесей гербицидов </w:t>
      </w:r>
      <w:proofErr w:type="spellStart"/>
      <w:r w:rsidRPr="008F262C">
        <w:rPr>
          <w:sz w:val="28"/>
          <w:szCs w:val="28"/>
        </w:rPr>
        <w:t>сульфонилмочевинной</w:t>
      </w:r>
      <w:proofErr w:type="spellEnd"/>
      <w:r w:rsidRPr="008F262C">
        <w:rPr>
          <w:sz w:val="28"/>
          <w:szCs w:val="28"/>
        </w:rPr>
        <w:t xml:space="preserve"> группы с гербицидами группы 2,4-Д и 2М-4Х (нормы внесения последних минимальные </w:t>
      </w:r>
      <w:proofErr w:type="gramStart"/>
      <w:r w:rsidRPr="008F262C">
        <w:rPr>
          <w:sz w:val="28"/>
          <w:szCs w:val="28"/>
        </w:rPr>
        <w:t>из</w:t>
      </w:r>
      <w:proofErr w:type="gramEnd"/>
      <w:r w:rsidRPr="008F262C">
        <w:rPr>
          <w:sz w:val="28"/>
          <w:szCs w:val="28"/>
        </w:rPr>
        <w:t xml:space="preserve"> рекомендованных).</w:t>
      </w:r>
    </w:p>
    <w:p w:rsidR="006D59D0" w:rsidRPr="008F262C" w:rsidRDefault="006D59D0" w:rsidP="008F262C">
      <w:pPr>
        <w:ind w:firstLine="709"/>
        <w:jc w:val="both"/>
        <w:rPr>
          <w:bCs/>
          <w:spacing w:val="2"/>
          <w:sz w:val="28"/>
          <w:szCs w:val="28"/>
        </w:rPr>
      </w:pPr>
      <w:r w:rsidRPr="008F262C">
        <w:rPr>
          <w:bCs/>
          <w:sz w:val="28"/>
          <w:szCs w:val="28"/>
        </w:rPr>
        <w:t>Для эффективного проникновения гербицидов листового действия в растения сорняков для препаратов группы 2,4-Д, 2М-4Х необходимо не м</w:t>
      </w:r>
      <w:r w:rsidRPr="008F262C">
        <w:rPr>
          <w:bCs/>
          <w:sz w:val="28"/>
          <w:szCs w:val="28"/>
        </w:rPr>
        <w:t>е</w:t>
      </w:r>
      <w:r w:rsidRPr="008F262C">
        <w:rPr>
          <w:bCs/>
          <w:sz w:val="28"/>
          <w:szCs w:val="28"/>
        </w:rPr>
        <w:t xml:space="preserve">нее 4-6 часов; для </w:t>
      </w:r>
      <w:proofErr w:type="spellStart"/>
      <w:r w:rsidRPr="008F262C">
        <w:rPr>
          <w:bCs/>
          <w:sz w:val="28"/>
          <w:szCs w:val="28"/>
        </w:rPr>
        <w:t>сульфонилмочевинных</w:t>
      </w:r>
      <w:proofErr w:type="spellEnd"/>
      <w:r w:rsidRPr="008F262C">
        <w:rPr>
          <w:bCs/>
          <w:sz w:val="28"/>
          <w:szCs w:val="28"/>
        </w:rPr>
        <w:t xml:space="preserve"> гербицидов – 2-4 часа; для герб</w:t>
      </w:r>
      <w:r w:rsidRPr="008F262C">
        <w:rPr>
          <w:bCs/>
          <w:sz w:val="28"/>
          <w:szCs w:val="28"/>
        </w:rPr>
        <w:t>и</w:t>
      </w:r>
      <w:r w:rsidRPr="008F262C">
        <w:rPr>
          <w:bCs/>
          <w:sz w:val="28"/>
          <w:szCs w:val="28"/>
        </w:rPr>
        <w:t xml:space="preserve">цидов с действующим веществом на основе кислоты 2,4-Д в виде эфира - 1 час до выпадения осадков. Осадки во время химической прополки и через некоторое время снижают ее эффективность. </w:t>
      </w:r>
    </w:p>
    <w:p w:rsidR="006D59D0" w:rsidRPr="008F262C" w:rsidRDefault="006D59D0" w:rsidP="008F262C">
      <w:pPr>
        <w:tabs>
          <w:tab w:val="num" w:pos="0"/>
        </w:tabs>
        <w:ind w:firstLine="709"/>
        <w:jc w:val="both"/>
        <w:rPr>
          <w:i/>
          <w:sz w:val="28"/>
          <w:szCs w:val="28"/>
        </w:rPr>
      </w:pPr>
      <w:r w:rsidRPr="008F262C">
        <w:rPr>
          <w:sz w:val="28"/>
          <w:szCs w:val="28"/>
        </w:rPr>
        <w:t>Особая ситуация в борьбе со злаковыми поздними яровыми сорняками – просом куриным, овсюгом обыкновенным. Для их уничтожения рекоме</w:t>
      </w:r>
      <w:r w:rsidRPr="008F262C">
        <w:rPr>
          <w:sz w:val="28"/>
          <w:szCs w:val="28"/>
        </w:rPr>
        <w:t>н</w:t>
      </w:r>
      <w:r w:rsidRPr="008F262C">
        <w:rPr>
          <w:sz w:val="28"/>
          <w:szCs w:val="28"/>
        </w:rPr>
        <w:t xml:space="preserve">дованы </w:t>
      </w:r>
      <w:r w:rsidR="001C6A23">
        <w:rPr>
          <w:sz w:val="28"/>
          <w:szCs w:val="28"/>
        </w:rPr>
        <w:t>препараты</w:t>
      </w:r>
      <w:r w:rsidRPr="008F262C">
        <w:rPr>
          <w:sz w:val="28"/>
          <w:szCs w:val="28"/>
        </w:rPr>
        <w:t>, которые применяются в конце кущения и позже при наличии всходов данных сорняков. На практике обычным является смеша</w:t>
      </w:r>
      <w:r w:rsidRPr="008F262C">
        <w:rPr>
          <w:sz w:val="28"/>
          <w:szCs w:val="28"/>
        </w:rPr>
        <w:t>н</w:t>
      </w:r>
      <w:r w:rsidRPr="008F262C">
        <w:rPr>
          <w:sz w:val="28"/>
          <w:szCs w:val="28"/>
        </w:rPr>
        <w:t xml:space="preserve">ный тип засорения и в этом случае отдельное применение препаратов против двудольных или однодольных сорняков, чаще всего, уступает опрыскиванию посевов баковыми смесями </w:t>
      </w:r>
      <w:r w:rsidR="008727B8" w:rsidRPr="008F262C">
        <w:rPr>
          <w:sz w:val="28"/>
          <w:szCs w:val="28"/>
        </w:rPr>
        <w:t xml:space="preserve">этих </w:t>
      </w:r>
      <w:r w:rsidRPr="008F262C">
        <w:rPr>
          <w:sz w:val="28"/>
          <w:szCs w:val="28"/>
        </w:rPr>
        <w:t>гербицидов</w:t>
      </w:r>
      <w:r w:rsidR="008727B8" w:rsidRPr="008F262C">
        <w:rPr>
          <w:sz w:val="28"/>
          <w:szCs w:val="28"/>
        </w:rPr>
        <w:t>.</w:t>
      </w:r>
    </w:p>
    <w:p w:rsidR="006D59D0" w:rsidRPr="008F262C" w:rsidRDefault="006D59D0" w:rsidP="008F262C">
      <w:pPr>
        <w:pStyle w:val="2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sz w:val="28"/>
          <w:szCs w:val="28"/>
        </w:rPr>
      </w:pPr>
      <w:r w:rsidRPr="008F262C">
        <w:rPr>
          <w:rFonts w:eastAsia="Calibri"/>
          <w:sz w:val="28"/>
          <w:szCs w:val="28"/>
        </w:rPr>
        <w:t>При внесении гербицидов совместно с некорневой подкормкой рек</w:t>
      </w:r>
      <w:r w:rsidRPr="008F262C">
        <w:rPr>
          <w:rFonts w:eastAsia="Calibri"/>
          <w:sz w:val="28"/>
          <w:szCs w:val="28"/>
        </w:rPr>
        <w:t>о</w:t>
      </w:r>
      <w:r w:rsidRPr="008F262C">
        <w:rPr>
          <w:rFonts w:eastAsia="Calibri"/>
          <w:sz w:val="28"/>
          <w:szCs w:val="28"/>
        </w:rPr>
        <w:t>мендуется соблюдать особые правила, так как сроки применения гербицидов и азотных удобрений в озимых не всегда совпадают.</w:t>
      </w:r>
      <w:r w:rsidRPr="008F262C">
        <w:rPr>
          <w:sz w:val="28"/>
          <w:szCs w:val="28"/>
        </w:rPr>
        <w:t xml:space="preserve"> Для внесения </w:t>
      </w:r>
      <w:proofErr w:type="spellStart"/>
      <w:r w:rsidRPr="008F262C">
        <w:rPr>
          <w:sz w:val="28"/>
          <w:szCs w:val="28"/>
        </w:rPr>
        <w:t>КАСа</w:t>
      </w:r>
      <w:proofErr w:type="spellEnd"/>
      <w:r w:rsidRPr="008F262C">
        <w:rPr>
          <w:sz w:val="28"/>
          <w:szCs w:val="28"/>
        </w:rPr>
        <w:t xml:space="preserve"> и</w:t>
      </w:r>
      <w:r w:rsidRPr="008F262C">
        <w:rPr>
          <w:sz w:val="28"/>
          <w:szCs w:val="28"/>
        </w:rPr>
        <w:t>с</w:t>
      </w:r>
      <w:r w:rsidRPr="008F262C">
        <w:rPr>
          <w:sz w:val="28"/>
          <w:szCs w:val="28"/>
        </w:rPr>
        <w:t>пользуются распылители с размером капель в два раза больше, чем для ге</w:t>
      </w:r>
      <w:r w:rsidRPr="008F262C">
        <w:rPr>
          <w:sz w:val="28"/>
          <w:szCs w:val="28"/>
        </w:rPr>
        <w:t>р</w:t>
      </w:r>
      <w:r w:rsidRPr="008F262C">
        <w:rPr>
          <w:sz w:val="28"/>
          <w:szCs w:val="28"/>
        </w:rPr>
        <w:t>бицидов, но при внесении его в смеси с гербицидами или же с фунгицидами применяются распылители для гербицидов, фунгицидов, что усиливает износ аппаратуры.</w:t>
      </w:r>
    </w:p>
    <w:p w:rsidR="006D59D0" w:rsidRPr="008F262C" w:rsidRDefault="006D59D0" w:rsidP="008F262C">
      <w:pPr>
        <w:ind w:firstLine="709"/>
        <w:jc w:val="both"/>
        <w:rPr>
          <w:rFonts w:eastAsia="Calibri"/>
          <w:sz w:val="28"/>
          <w:szCs w:val="28"/>
        </w:rPr>
      </w:pPr>
      <w:r w:rsidRPr="008F262C">
        <w:rPr>
          <w:rFonts w:eastAsia="Calibri"/>
          <w:sz w:val="28"/>
          <w:szCs w:val="28"/>
        </w:rPr>
        <w:t xml:space="preserve">В случае сомнения о возможности смешивания азотного удобрения и пестицида, рекомендуется тестирование следующим образом: в емкость (близкой по материалу бака опрыскивателя) вливают 2 части воды, 1 часть удобрения и 1 часть пестицида. Раствор перемешивают в течение часа. Если в смеси нет визуальных физических или других изменений, </w:t>
      </w:r>
      <w:proofErr w:type="gramStart"/>
      <w:r w:rsidRPr="008F262C">
        <w:rPr>
          <w:rFonts w:eastAsia="Calibri"/>
          <w:sz w:val="28"/>
          <w:szCs w:val="28"/>
        </w:rPr>
        <w:t>возможно</w:t>
      </w:r>
      <w:proofErr w:type="gramEnd"/>
      <w:r w:rsidRPr="008F262C">
        <w:rPr>
          <w:rFonts w:eastAsia="Calibri"/>
          <w:sz w:val="28"/>
          <w:szCs w:val="28"/>
        </w:rPr>
        <w:t xml:space="preserve"> ее применение в посевах. Наиболее приемлемый вариант – применить смесь на малой делянке и при положительном результате провести обработку осно</w:t>
      </w:r>
      <w:r w:rsidRPr="008F262C">
        <w:rPr>
          <w:rFonts w:eastAsia="Calibri"/>
          <w:sz w:val="28"/>
          <w:szCs w:val="28"/>
        </w:rPr>
        <w:t>в</w:t>
      </w:r>
      <w:r w:rsidRPr="008F262C">
        <w:rPr>
          <w:rFonts w:eastAsia="Calibri"/>
          <w:sz w:val="28"/>
          <w:szCs w:val="28"/>
        </w:rPr>
        <w:t xml:space="preserve">ного посева.  </w:t>
      </w:r>
    </w:p>
    <w:p w:rsidR="006D59D0" w:rsidRPr="008F262C" w:rsidRDefault="006D59D0" w:rsidP="008F262C">
      <w:pPr>
        <w:ind w:firstLine="709"/>
        <w:jc w:val="both"/>
        <w:rPr>
          <w:rFonts w:eastAsia="Calibri"/>
          <w:sz w:val="28"/>
          <w:szCs w:val="28"/>
        </w:rPr>
      </w:pPr>
      <w:r w:rsidRPr="008F262C">
        <w:rPr>
          <w:rFonts w:eastAsia="Calibri"/>
          <w:sz w:val="28"/>
          <w:szCs w:val="28"/>
        </w:rPr>
        <w:t xml:space="preserve">При температуре +15 </w:t>
      </w:r>
      <w:r w:rsidRPr="008F262C">
        <w:rPr>
          <w:rFonts w:eastAsia="Calibri"/>
          <w:sz w:val="28"/>
          <w:szCs w:val="28"/>
          <w:vertAlign w:val="superscript"/>
        </w:rPr>
        <w:t>0</w:t>
      </w:r>
      <w:r w:rsidRPr="008F262C">
        <w:rPr>
          <w:rFonts w:eastAsia="Calibri"/>
          <w:sz w:val="28"/>
          <w:szCs w:val="28"/>
        </w:rPr>
        <w:t xml:space="preserve">С и выше возможно повреждение культур от смеси </w:t>
      </w:r>
      <w:r w:rsidR="00AA2309" w:rsidRPr="008F262C">
        <w:rPr>
          <w:rFonts w:eastAsia="Calibri"/>
          <w:sz w:val="28"/>
          <w:szCs w:val="28"/>
        </w:rPr>
        <w:t>азотных удобрений</w:t>
      </w:r>
      <w:r w:rsidRPr="008F262C">
        <w:rPr>
          <w:rFonts w:eastAsia="Calibri"/>
          <w:sz w:val="28"/>
          <w:szCs w:val="28"/>
        </w:rPr>
        <w:t xml:space="preserve"> + гербицид (чаще всего от КАС), поэтому рек</w:t>
      </w:r>
      <w:r w:rsidRPr="008F262C">
        <w:rPr>
          <w:rFonts w:eastAsia="Calibri"/>
          <w:sz w:val="28"/>
          <w:szCs w:val="28"/>
        </w:rPr>
        <w:t>о</w:t>
      </w:r>
      <w:r w:rsidRPr="008F262C">
        <w:rPr>
          <w:rFonts w:eastAsia="Calibri"/>
          <w:sz w:val="28"/>
          <w:szCs w:val="28"/>
        </w:rPr>
        <w:t xml:space="preserve">мендуется обязательное растворение КАС в воде до концентрации 10-15 %, мочевины – 10 %, аммиачной селитры – 1 %, при этом учитывая, что КАС тяжелее воды. </w:t>
      </w:r>
    </w:p>
    <w:p w:rsidR="006D59D0" w:rsidRPr="008F262C" w:rsidRDefault="006D59D0" w:rsidP="008F262C">
      <w:pPr>
        <w:pStyle w:val="a7"/>
        <w:ind w:firstLine="709"/>
        <w:jc w:val="both"/>
        <w:rPr>
          <w:szCs w:val="28"/>
        </w:rPr>
      </w:pPr>
      <w:r w:rsidRPr="008F262C">
        <w:rPr>
          <w:szCs w:val="28"/>
        </w:rPr>
        <w:t>Очень важно, чтобы хорошо работала в опрыскивателе мешалка и постоянно перемешивала раствор. Не допускается снос баковой смеси, «перекрытия» при обработке и разворотах. Рекомендуется обработка краев поля (в местах разворота) на следующий день.</w:t>
      </w:r>
    </w:p>
    <w:p w:rsidR="006D59D0" w:rsidRPr="008F262C" w:rsidRDefault="006D59D0" w:rsidP="008F262C">
      <w:pPr>
        <w:pStyle w:val="3"/>
        <w:ind w:firstLine="709"/>
        <w:rPr>
          <w:i/>
          <w:szCs w:val="28"/>
        </w:rPr>
      </w:pPr>
      <w:r w:rsidRPr="008F262C">
        <w:rPr>
          <w:szCs w:val="28"/>
        </w:rPr>
        <w:t xml:space="preserve">Сразу после проливных дождей, сильной росы применять КАС в смеси не рекомендуется, так как осадки делают структуру верхней пластинки листа </w:t>
      </w:r>
      <w:proofErr w:type="gramStart"/>
      <w:r w:rsidRPr="008F262C">
        <w:rPr>
          <w:szCs w:val="28"/>
        </w:rPr>
        <w:t>более проницаемой</w:t>
      </w:r>
      <w:proofErr w:type="gramEnd"/>
      <w:r w:rsidRPr="008F262C">
        <w:rPr>
          <w:szCs w:val="28"/>
        </w:rPr>
        <w:t xml:space="preserve"> (соответственно более чувствительной), поэтому опры</w:t>
      </w:r>
      <w:r w:rsidRPr="008F262C">
        <w:rPr>
          <w:szCs w:val="28"/>
        </w:rPr>
        <w:t>с</w:t>
      </w:r>
      <w:r w:rsidRPr="008F262C">
        <w:rPr>
          <w:szCs w:val="28"/>
        </w:rPr>
        <w:lastRenderedPageBreak/>
        <w:t xml:space="preserve">кивание посевов должно проводиться после просыхания листьев растений. </w:t>
      </w:r>
      <w:r w:rsidRPr="008F262C">
        <w:rPr>
          <w:rFonts w:eastAsia="Calibri"/>
          <w:szCs w:val="28"/>
        </w:rPr>
        <w:t>Если растения повреждены морозом или имеют другие повреждения, прим</w:t>
      </w:r>
      <w:r w:rsidRPr="008F262C">
        <w:rPr>
          <w:rFonts w:eastAsia="Calibri"/>
          <w:szCs w:val="28"/>
        </w:rPr>
        <w:t>е</w:t>
      </w:r>
      <w:r w:rsidRPr="008F262C">
        <w:rPr>
          <w:rFonts w:eastAsia="Calibri"/>
          <w:szCs w:val="28"/>
        </w:rPr>
        <w:t xml:space="preserve">нение КАС с </w:t>
      </w:r>
      <w:proofErr w:type="gramStart"/>
      <w:r w:rsidRPr="008F262C">
        <w:rPr>
          <w:rFonts w:eastAsia="Calibri"/>
          <w:szCs w:val="28"/>
        </w:rPr>
        <w:t>гербицидами</w:t>
      </w:r>
      <w:proofErr w:type="gramEnd"/>
      <w:r w:rsidRPr="008F262C">
        <w:rPr>
          <w:rFonts w:eastAsia="Calibri"/>
          <w:szCs w:val="28"/>
        </w:rPr>
        <w:t xml:space="preserve"> возможно только после их «выздоровления» (ч</w:t>
      </w:r>
      <w:r w:rsidRPr="008F262C">
        <w:rPr>
          <w:rFonts w:eastAsia="Calibri"/>
          <w:szCs w:val="28"/>
        </w:rPr>
        <w:t>е</w:t>
      </w:r>
      <w:r w:rsidRPr="008F262C">
        <w:rPr>
          <w:rFonts w:eastAsia="Calibri"/>
          <w:szCs w:val="28"/>
        </w:rPr>
        <w:t>рез 6-8 часов, лучше - на следующий день).</w:t>
      </w:r>
      <w:r w:rsidR="00A7667D">
        <w:rPr>
          <w:rFonts w:eastAsia="Calibri"/>
          <w:szCs w:val="28"/>
        </w:rPr>
        <w:t xml:space="preserve"> </w:t>
      </w:r>
      <w:r w:rsidRPr="008F262C">
        <w:rPr>
          <w:rFonts w:eastAsia="Calibri"/>
          <w:szCs w:val="28"/>
        </w:rPr>
        <w:t>Оптимальное время суток для внесения КАС в смеси с гербицидами - вечернее, так как поглощение азота ночью протекает медленнее. При +25</w:t>
      </w:r>
      <w:r w:rsidRPr="008F262C">
        <w:rPr>
          <w:rFonts w:eastAsia="Calibri"/>
          <w:szCs w:val="28"/>
          <w:vertAlign w:val="superscript"/>
        </w:rPr>
        <w:t>0</w:t>
      </w:r>
      <w:r w:rsidRPr="008F262C">
        <w:rPr>
          <w:rFonts w:eastAsia="Calibri"/>
          <w:szCs w:val="28"/>
        </w:rPr>
        <w:t>С и выше все обработки растений пр</w:t>
      </w:r>
      <w:r w:rsidRPr="008F262C">
        <w:rPr>
          <w:rFonts w:eastAsia="Calibri"/>
          <w:szCs w:val="28"/>
        </w:rPr>
        <w:t>е</w:t>
      </w:r>
      <w:r w:rsidRPr="008F262C">
        <w:rPr>
          <w:rFonts w:eastAsia="Calibri"/>
          <w:szCs w:val="28"/>
        </w:rPr>
        <w:t>кращаются.</w:t>
      </w:r>
    </w:p>
    <w:p w:rsidR="006D59D0" w:rsidRPr="008F262C" w:rsidRDefault="006D59D0" w:rsidP="008F262C">
      <w:pPr>
        <w:ind w:firstLine="709"/>
        <w:jc w:val="both"/>
        <w:rPr>
          <w:b/>
          <w:i/>
          <w:sz w:val="28"/>
          <w:szCs w:val="28"/>
        </w:rPr>
      </w:pPr>
    </w:p>
    <w:p w:rsidR="006D59D0" w:rsidRPr="008F262C" w:rsidRDefault="006D59D0" w:rsidP="008F262C">
      <w:pPr>
        <w:ind w:firstLine="709"/>
        <w:jc w:val="both"/>
        <w:rPr>
          <w:b/>
          <w:sz w:val="28"/>
          <w:szCs w:val="28"/>
        </w:rPr>
      </w:pPr>
      <w:r w:rsidRPr="008F262C">
        <w:rPr>
          <w:b/>
          <w:sz w:val="28"/>
          <w:szCs w:val="28"/>
        </w:rPr>
        <w:t>Защита посевов озимых зерновых культур от вредителей</w:t>
      </w:r>
    </w:p>
    <w:p w:rsidR="006D59D0" w:rsidRPr="008F262C" w:rsidRDefault="006D59D0" w:rsidP="008F262C">
      <w:pPr>
        <w:ind w:firstLine="709"/>
        <w:jc w:val="both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 w:rsidRPr="008F262C">
        <w:rPr>
          <w:sz w:val="28"/>
          <w:szCs w:val="28"/>
        </w:rPr>
        <w:t>В мае месяце при благоприятных погодных условиях происходит зас</w:t>
      </w:r>
      <w:r w:rsidRPr="008F262C">
        <w:rPr>
          <w:sz w:val="28"/>
          <w:szCs w:val="28"/>
        </w:rPr>
        <w:t>е</w:t>
      </w:r>
      <w:r w:rsidRPr="008F262C">
        <w:rPr>
          <w:sz w:val="28"/>
          <w:szCs w:val="28"/>
        </w:rPr>
        <w:t>ление озимых зерновых культур комплексом фитофагов (</w:t>
      </w:r>
      <w:proofErr w:type="spellStart"/>
      <w:r w:rsidRPr="008F262C">
        <w:rPr>
          <w:sz w:val="28"/>
          <w:szCs w:val="28"/>
        </w:rPr>
        <w:t>пьявицы</w:t>
      </w:r>
      <w:proofErr w:type="spellEnd"/>
      <w:r w:rsidRPr="008F262C">
        <w:rPr>
          <w:sz w:val="28"/>
          <w:szCs w:val="28"/>
        </w:rPr>
        <w:t xml:space="preserve">, злаковые </w:t>
      </w:r>
      <w:proofErr w:type="spellStart"/>
      <w:r w:rsidRPr="008F262C">
        <w:rPr>
          <w:sz w:val="28"/>
          <w:szCs w:val="28"/>
        </w:rPr>
        <w:t>трипсы</w:t>
      </w:r>
      <w:proofErr w:type="spellEnd"/>
      <w:r w:rsidRPr="008F262C">
        <w:rPr>
          <w:sz w:val="28"/>
          <w:szCs w:val="28"/>
        </w:rPr>
        <w:t xml:space="preserve">, </w:t>
      </w:r>
      <w:proofErr w:type="spellStart"/>
      <w:r w:rsidRPr="008F262C">
        <w:rPr>
          <w:sz w:val="28"/>
          <w:szCs w:val="28"/>
        </w:rPr>
        <w:t>агромиза</w:t>
      </w:r>
      <w:proofErr w:type="spellEnd"/>
      <w:r w:rsidRPr="008F262C">
        <w:rPr>
          <w:sz w:val="28"/>
          <w:szCs w:val="28"/>
        </w:rPr>
        <w:t xml:space="preserve"> злаковая, листовые пилильщики, большая злаковая тля, н</w:t>
      </w:r>
      <w:r w:rsidRPr="008F262C">
        <w:rPr>
          <w:sz w:val="28"/>
          <w:szCs w:val="28"/>
        </w:rPr>
        <w:t>е</w:t>
      </w:r>
      <w:r w:rsidRPr="008F262C">
        <w:rPr>
          <w:sz w:val="28"/>
          <w:szCs w:val="28"/>
        </w:rPr>
        <w:t xml:space="preserve">которые виды клопов), из которых доминируют </w:t>
      </w:r>
      <w:proofErr w:type="spellStart"/>
      <w:r w:rsidRPr="008F262C">
        <w:rPr>
          <w:sz w:val="28"/>
          <w:szCs w:val="28"/>
        </w:rPr>
        <w:t>пьявицы</w:t>
      </w:r>
      <w:proofErr w:type="spellEnd"/>
      <w:r w:rsidRPr="008F262C">
        <w:rPr>
          <w:sz w:val="28"/>
          <w:szCs w:val="28"/>
        </w:rPr>
        <w:t>.</w:t>
      </w:r>
      <w:r w:rsidRPr="008F262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</w:p>
    <w:p w:rsidR="006D59D0" w:rsidRPr="008F262C" w:rsidRDefault="006D59D0" w:rsidP="008F262C">
      <w:pPr>
        <w:ind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 xml:space="preserve">Поэтому в весенний период химическая защита озимого </w:t>
      </w:r>
      <w:proofErr w:type="gramStart"/>
      <w:r w:rsidRPr="008F262C">
        <w:rPr>
          <w:sz w:val="28"/>
          <w:szCs w:val="28"/>
        </w:rPr>
        <w:t>тритикале</w:t>
      </w:r>
      <w:proofErr w:type="gramEnd"/>
      <w:r w:rsidRPr="008F262C">
        <w:rPr>
          <w:sz w:val="28"/>
          <w:szCs w:val="28"/>
        </w:rPr>
        <w:t xml:space="preserve">, пшеницы, ячменя и ржи проводится от личинок </w:t>
      </w:r>
      <w:proofErr w:type="spellStart"/>
      <w:r w:rsidRPr="008F262C">
        <w:rPr>
          <w:sz w:val="28"/>
          <w:szCs w:val="28"/>
        </w:rPr>
        <w:t>пьявиц</w:t>
      </w:r>
      <w:proofErr w:type="spellEnd"/>
      <w:r w:rsidRPr="008F262C">
        <w:rPr>
          <w:sz w:val="28"/>
          <w:szCs w:val="28"/>
        </w:rPr>
        <w:t xml:space="preserve"> в комплексе с друг</w:t>
      </w:r>
      <w:r w:rsidRPr="008F262C">
        <w:rPr>
          <w:sz w:val="28"/>
          <w:szCs w:val="28"/>
        </w:rPr>
        <w:t>и</w:t>
      </w:r>
      <w:r w:rsidRPr="008F262C">
        <w:rPr>
          <w:sz w:val="28"/>
          <w:szCs w:val="28"/>
        </w:rPr>
        <w:t>ми сопутствующими вредителями при пороговой ее численности:</w:t>
      </w:r>
    </w:p>
    <w:p w:rsidR="006D59D0" w:rsidRPr="008F262C" w:rsidRDefault="006D59D0" w:rsidP="008F262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>0,8-1,2 ос</w:t>
      </w:r>
      <w:r w:rsidR="00675160">
        <w:rPr>
          <w:sz w:val="28"/>
          <w:szCs w:val="28"/>
        </w:rPr>
        <w:t>обей</w:t>
      </w:r>
      <w:r w:rsidRPr="008F262C">
        <w:rPr>
          <w:sz w:val="28"/>
          <w:szCs w:val="28"/>
        </w:rPr>
        <w:t>/стебель в посевах тритикале,</w:t>
      </w:r>
    </w:p>
    <w:p w:rsidR="006D59D0" w:rsidRPr="008F262C" w:rsidRDefault="006D59D0" w:rsidP="008F262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>0,6-0,9 ос</w:t>
      </w:r>
      <w:r w:rsidR="00675160">
        <w:rPr>
          <w:sz w:val="28"/>
          <w:szCs w:val="28"/>
        </w:rPr>
        <w:t>обей</w:t>
      </w:r>
      <w:r w:rsidRPr="008F262C">
        <w:rPr>
          <w:sz w:val="28"/>
          <w:szCs w:val="28"/>
        </w:rPr>
        <w:t>/стебель – пшеницы,</w:t>
      </w:r>
    </w:p>
    <w:p w:rsidR="006D59D0" w:rsidRPr="008F262C" w:rsidRDefault="006D59D0" w:rsidP="008F262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>0,5-0,7 ос</w:t>
      </w:r>
      <w:r w:rsidR="00675160">
        <w:rPr>
          <w:sz w:val="28"/>
          <w:szCs w:val="28"/>
        </w:rPr>
        <w:t>обей</w:t>
      </w:r>
      <w:r w:rsidRPr="008F262C">
        <w:rPr>
          <w:sz w:val="28"/>
          <w:szCs w:val="28"/>
        </w:rPr>
        <w:t>/стебель – ячменя,</w:t>
      </w:r>
    </w:p>
    <w:p w:rsidR="006D59D0" w:rsidRPr="008F262C" w:rsidRDefault="006D59D0" w:rsidP="008F262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>1,2-1,5 ос</w:t>
      </w:r>
      <w:r w:rsidR="00675160">
        <w:rPr>
          <w:sz w:val="28"/>
          <w:szCs w:val="28"/>
        </w:rPr>
        <w:t>обей</w:t>
      </w:r>
      <w:r w:rsidRPr="008F262C">
        <w:rPr>
          <w:sz w:val="28"/>
          <w:szCs w:val="28"/>
        </w:rPr>
        <w:t>/стебель – в посевах ржи.</w:t>
      </w:r>
    </w:p>
    <w:p w:rsidR="008727B8" w:rsidRPr="008F262C" w:rsidRDefault="008727B8" w:rsidP="008F262C">
      <w:pPr>
        <w:ind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 xml:space="preserve">Обработка </w:t>
      </w:r>
      <w:proofErr w:type="spellStart"/>
      <w:r w:rsidRPr="008F262C">
        <w:rPr>
          <w:sz w:val="28"/>
          <w:szCs w:val="28"/>
        </w:rPr>
        <w:t>пиретроидными</w:t>
      </w:r>
      <w:proofErr w:type="spellEnd"/>
      <w:r w:rsidRPr="008F262C">
        <w:rPr>
          <w:sz w:val="28"/>
          <w:szCs w:val="28"/>
        </w:rPr>
        <w:t xml:space="preserve"> инсектицидами озимых культур снижает численность личинок </w:t>
      </w:r>
      <w:proofErr w:type="spellStart"/>
      <w:r w:rsidRPr="008F262C">
        <w:rPr>
          <w:sz w:val="28"/>
          <w:szCs w:val="28"/>
        </w:rPr>
        <w:t>пьявиц</w:t>
      </w:r>
      <w:proofErr w:type="spellEnd"/>
      <w:r w:rsidRPr="008F262C">
        <w:rPr>
          <w:sz w:val="28"/>
          <w:szCs w:val="28"/>
        </w:rPr>
        <w:t xml:space="preserve"> первого и второго возраста на 86,6-95,7 %, и</w:t>
      </w:r>
      <w:r w:rsidRPr="008F262C">
        <w:rPr>
          <w:sz w:val="28"/>
          <w:szCs w:val="28"/>
        </w:rPr>
        <w:t>н</w:t>
      </w:r>
      <w:r w:rsidRPr="008F262C">
        <w:rPr>
          <w:sz w:val="28"/>
          <w:szCs w:val="28"/>
        </w:rPr>
        <w:t>сектицидами системного действия на 88,5-96,6 %. Биологическая эффекти</w:t>
      </w:r>
      <w:r w:rsidRPr="008F262C">
        <w:rPr>
          <w:sz w:val="28"/>
          <w:szCs w:val="28"/>
        </w:rPr>
        <w:t>в</w:t>
      </w:r>
      <w:r w:rsidRPr="008F262C">
        <w:rPr>
          <w:sz w:val="28"/>
          <w:szCs w:val="28"/>
        </w:rPr>
        <w:t xml:space="preserve">ность комбинированных инсектицидов против </w:t>
      </w:r>
      <w:proofErr w:type="spellStart"/>
      <w:r w:rsidRPr="008F262C">
        <w:rPr>
          <w:sz w:val="28"/>
          <w:szCs w:val="28"/>
        </w:rPr>
        <w:t>пьявиц</w:t>
      </w:r>
      <w:proofErr w:type="spellEnd"/>
      <w:r w:rsidRPr="008F262C">
        <w:rPr>
          <w:sz w:val="28"/>
          <w:szCs w:val="28"/>
        </w:rPr>
        <w:t xml:space="preserve"> в </w:t>
      </w:r>
      <w:proofErr w:type="spellStart"/>
      <w:r w:rsidRPr="008F262C">
        <w:rPr>
          <w:sz w:val="28"/>
          <w:szCs w:val="28"/>
        </w:rPr>
        <w:t>агроценозах</w:t>
      </w:r>
      <w:proofErr w:type="spellEnd"/>
      <w:r w:rsidRPr="008F262C">
        <w:rPr>
          <w:sz w:val="28"/>
          <w:szCs w:val="28"/>
        </w:rPr>
        <w:t xml:space="preserve"> соста</w:t>
      </w:r>
      <w:r w:rsidRPr="008F262C">
        <w:rPr>
          <w:sz w:val="28"/>
          <w:szCs w:val="28"/>
        </w:rPr>
        <w:t>в</w:t>
      </w:r>
      <w:r w:rsidRPr="008F262C">
        <w:rPr>
          <w:sz w:val="28"/>
          <w:szCs w:val="28"/>
        </w:rPr>
        <w:t>ляет 92,5-100 %. При выборе инсектицидов необходимо руководствоваться «Государственным регламентом средств защиты растений….».</w:t>
      </w:r>
    </w:p>
    <w:p w:rsidR="006D59D0" w:rsidRPr="008F262C" w:rsidRDefault="006D59D0" w:rsidP="008F262C">
      <w:pPr>
        <w:ind w:firstLine="709"/>
        <w:jc w:val="both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 w:rsidRPr="008F262C">
        <w:rPr>
          <w:sz w:val="28"/>
          <w:szCs w:val="28"/>
        </w:rPr>
        <w:t xml:space="preserve">Следует отметить, что при численности фитофагов, близкой </w:t>
      </w:r>
      <w:proofErr w:type="gramStart"/>
      <w:r w:rsidRPr="008F262C">
        <w:rPr>
          <w:sz w:val="28"/>
          <w:szCs w:val="28"/>
        </w:rPr>
        <w:t>к</w:t>
      </w:r>
      <w:proofErr w:type="gramEnd"/>
      <w:r w:rsidRPr="008F262C">
        <w:rPr>
          <w:sz w:val="28"/>
          <w:szCs w:val="28"/>
        </w:rPr>
        <w:t xml:space="preserve"> порог</w:t>
      </w:r>
      <w:r w:rsidRPr="008F262C">
        <w:rPr>
          <w:sz w:val="28"/>
          <w:szCs w:val="28"/>
        </w:rPr>
        <w:t>о</w:t>
      </w:r>
      <w:r w:rsidRPr="008F262C">
        <w:rPr>
          <w:sz w:val="28"/>
          <w:szCs w:val="28"/>
        </w:rPr>
        <w:t>вой, достаточно применять инсектициды с рекомендованными минимальн</w:t>
      </w:r>
      <w:r w:rsidRPr="008F262C">
        <w:rPr>
          <w:sz w:val="28"/>
          <w:szCs w:val="28"/>
        </w:rPr>
        <w:t>ы</w:t>
      </w:r>
      <w:r w:rsidRPr="008F262C">
        <w:rPr>
          <w:sz w:val="28"/>
          <w:szCs w:val="28"/>
        </w:rPr>
        <w:t>ми нормами расхода, при пороговой и превышении ее в 2-3 раза – увелич</w:t>
      </w:r>
      <w:r w:rsidRPr="008F262C">
        <w:rPr>
          <w:sz w:val="28"/>
          <w:szCs w:val="28"/>
        </w:rPr>
        <w:t>и</w:t>
      </w:r>
      <w:r w:rsidRPr="008F262C">
        <w:rPr>
          <w:sz w:val="28"/>
          <w:szCs w:val="28"/>
        </w:rPr>
        <w:t>вать до максимальной.</w:t>
      </w:r>
    </w:p>
    <w:p w:rsidR="006D59D0" w:rsidRPr="008F262C" w:rsidRDefault="006D59D0" w:rsidP="008F262C">
      <w:pPr>
        <w:ind w:firstLine="709"/>
        <w:jc w:val="both"/>
        <w:rPr>
          <w:sz w:val="28"/>
          <w:szCs w:val="28"/>
        </w:rPr>
      </w:pPr>
      <w:proofErr w:type="gramStart"/>
      <w:r w:rsidRPr="008F262C">
        <w:rPr>
          <w:sz w:val="28"/>
          <w:szCs w:val="28"/>
        </w:rPr>
        <w:t xml:space="preserve">Наибольший вред растениям озимой ржи и тритикале наносят злаковые </w:t>
      </w:r>
      <w:proofErr w:type="spellStart"/>
      <w:r w:rsidRPr="008F262C">
        <w:rPr>
          <w:sz w:val="28"/>
          <w:szCs w:val="28"/>
        </w:rPr>
        <w:t>трипсы</w:t>
      </w:r>
      <w:proofErr w:type="spellEnd"/>
      <w:r w:rsidRPr="008F262C">
        <w:rPr>
          <w:sz w:val="28"/>
          <w:szCs w:val="28"/>
        </w:rPr>
        <w:t>.</w:t>
      </w:r>
      <w:proofErr w:type="gramEnd"/>
      <w:r w:rsidRPr="008F262C">
        <w:rPr>
          <w:sz w:val="28"/>
          <w:szCs w:val="28"/>
        </w:rPr>
        <w:t xml:space="preserve"> Наиболее распространенным является ржаной, </w:t>
      </w:r>
      <w:proofErr w:type="gramStart"/>
      <w:r w:rsidRPr="008F262C">
        <w:rPr>
          <w:sz w:val="28"/>
          <w:szCs w:val="28"/>
        </w:rPr>
        <w:t>который</w:t>
      </w:r>
      <w:proofErr w:type="gramEnd"/>
      <w:r w:rsidRPr="008F262C">
        <w:rPr>
          <w:sz w:val="28"/>
          <w:szCs w:val="28"/>
        </w:rPr>
        <w:t xml:space="preserve"> предпочт</w:t>
      </w:r>
      <w:r w:rsidRPr="008F262C">
        <w:rPr>
          <w:sz w:val="28"/>
          <w:szCs w:val="28"/>
        </w:rPr>
        <w:t>и</w:t>
      </w:r>
      <w:r w:rsidRPr="008F262C">
        <w:rPr>
          <w:sz w:val="28"/>
          <w:szCs w:val="28"/>
        </w:rPr>
        <w:t>тельней заселяет культуры в фазе начало стеблевания. В этот период насек</w:t>
      </w:r>
      <w:r w:rsidRPr="008F262C">
        <w:rPr>
          <w:sz w:val="28"/>
          <w:szCs w:val="28"/>
        </w:rPr>
        <w:t>о</w:t>
      </w:r>
      <w:r w:rsidRPr="008F262C">
        <w:rPr>
          <w:sz w:val="28"/>
          <w:szCs w:val="28"/>
        </w:rPr>
        <w:t>мые наиболее активны на поверхности растений, поэтому защищать посевы рекомендуется в данную фазу, что позволяет снизить их численность до ма</w:t>
      </w:r>
      <w:r w:rsidRPr="008F262C">
        <w:rPr>
          <w:sz w:val="28"/>
          <w:szCs w:val="28"/>
        </w:rPr>
        <w:t>с</w:t>
      </w:r>
      <w:r w:rsidRPr="008F262C">
        <w:rPr>
          <w:sz w:val="28"/>
          <w:szCs w:val="28"/>
        </w:rPr>
        <w:t>совой откладки яиц за влагалищами листьев. Заселение же растений вредит</w:t>
      </w:r>
      <w:r w:rsidRPr="008F262C">
        <w:rPr>
          <w:sz w:val="28"/>
          <w:szCs w:val="28"/>
        </w:rPr>
        <w:t>е</w:t>
      </w:r>
      <w:r w:rsidRPr="008F262C">
        <w:rPr>
          <w:sz w:val="28"/>
          <w:szCs w:val="28"/>
        </w:rPr>
        <w:t xml:space="preserve">лем озимого ячменя совпадает с фазой колошения-цветения культуры, что является основанием для применения инсектицидов в этот период. В связи с тем, что при миграции злаковых </w:t>
      </w:r>
      <w:proofErr w:type="spellStart"/>
      <w:r w:rsidRPr="008F262C">
        <w:rPr>
          <w:sz w:val="28"/>
          <w:szCs w:val="28"/>
        </w:rPr>
        <w:t>трипсов</w:t>
      </w:r>
      <w:proofErr w:type="spellEnd"/>
      <w:r w:rsidRPr="008F262C">
        <w:rPr>
          <w:sz w:val="28"/>
          <w:szCs w:val="28"/>
        </w:rPr>
        <w:t xml:space="preserve"> с мест зимовки основная их масса концентрируется по краям зернового посева, экономически целесообразно обрабатывать инсектицидами лишь краевые полосы шириной 50 метров. В фазе начало стеблевания – </w:t>
      </w:r>
      <w:proofErr w:type="spellStart"/>
      <w:r w:rsidRPr="008F262C">
        <w:rPr>
          <w:sz w:val="28"/>
          <w:szCs w:val="28"/>
        </w:rPr>
        <w:t>флагового</w:t>
      </w:r>
      <w:proofErr w:type="spellEnd"/>
      <w:r w:rsidRPr="008F262C">
        <w:rPr>
          <w:sz w:val="28"/>
          <w:szCs w:val="28"/>
        </w:rPr>
        <w:t xml:space="preserve"> листа при пороговой численности ф</w:t>
      </w:r>
      <w:r w:rsidRPr="008F262C">
        <w:rPr>
          <w:sz w:val="28"/>
          <w:szCs w:val="28"/>
        </w:rPr>
        <w:t>и</w:t>
      </w:r>
      <w:r w:rsidRPr="008F262C">
        <w:rPr>
          <w:sz w:val="28"/>
          <w:szCs w:val="28"/>
        </w:rPr>
        <w:t xml:space="preserve">тофага (ЭПВ </w:t>
      </w:r>
      <w:proofErr w:type="spellStart"/>
      <w:r w:rsidRPr="008F262C">
        <w:rPr>
          <w:sz w:val="28"/>
          <w:szCs w:val="28"/>
        </w:rPr>
        <w:t>трипсов</w:t>
      </w:r>
      <w:proofErr w:type="spellEnd"/>
      <w:r w:rsidRPr="008F262C">
        <w:rPr>
          <w:sz w:val="28"/>
          <w:szCs w:val="28"/>
        </w:rPr>
        <w:t xml:space="preserve"> в посевах ржи – 8-10 ос</w:t>
      </w:r>
      <w:proofErr w:type="gramStart"/>
      <w:r w:rsidRPr="008F262C">
        <w:rPr>
          <w:sz w:val="28"/>
          <w:szCs w:val="28"/>
        </w:rPr>
        <w:t>.</w:t>
      </w:r>
      <w:proofErr w:type="gramEnd"/>
      <w:r w:rsidRPr="008F262C">
        <w:rPr>
          <w:sz w:val="28"/>
          <w:szCs w:val="28"/>
        </w:rPr>
        <w:t>/</w:t>
      </w:r>
      <w:proofErr w:type="gramStart"/>
      <w:r w:rsidRPr="008F262C">
        <w:rPr>
          <w:sz w:val="28"/>
          <w:szCs w:val="28"/>
        </w:rPr>
        <w:t>с</w:t>
      </w:r>
      <w:proofErr w:type="gramEnd"/>
      <w:r w:rsidRPr="008F262C">
        <w:rPr>
          <w:sz w:val="28"/>
          <w:szCs w:val="28"/>
        </w:rPr>
        <w:t>тебель, пшеницы – 12-16 ос./стебель и тритикале – 12-14 ос./стебель) стоит остановить свой выбор на препаратах комбинированного и системного действия</w:t>
      </w:r>
      <w:r w:rsidR="008727B8" w:rsidRPr="008F262C">
        <w:rPr>
          <w:sz w:val="28"/>
          <w:szCs w:val="28"/>
        </w:rPr>
        <w:t xml:space="preserve">, </w:t>
      </w:r>
      <w:r w:rsidRPr="008F262C">
        <w:rPr>
          <w:sz w:val="28"/>
          <w:szCs w:val="28"/>
        </w:rPr>
        <w:t xml:space="preserve">т. к. фитофаги ведут </w:t>
      </w:r>
      <w:r w:rsidRPr="008F262C">
        <w:rPr>
          <w:sz w:val="28"/>
          <w:szCs w:val="28"/>
        </w:rPr>
        <w:lastRenderedPageBreak/>
        <w:t>скрытый образ жизни и не всегда уязвимы для действующих веществ ко</w:t>
      </w:r>
      <w:r w:rsidRPr="008F262C">
        <w:rPr>
          <w:sz w:val="28"/>
          <w:szCs w:val="28"/>
        </w:rPr>
        <w:t>н</w:t>
      </w:r>
      <w:r w:rsidRPr="008F262C">
        <w:rPr>
          <w:sz w:val="28"/>
          <w:szCs w:val="28"/>
        </w:rPr>
        <w:t xml:space="preserve">тактных инсектицидов. При обработке посевов озимой ржи инсектицидами контактного действия численность ржаного </w:t>
      </w:r>
      <w:proofErr w:type="spellStart"/>
      <w:r w:rsidRPr="008F262C">
        <w:rPr>
          <w:sz w:val="28"/>
          <w:szCs w:val="28"/>
        </w:rPr>
        <w:t>трипса</w:t>
      </w:r>
      <w:proofErr w:type="spellEnd"/>
      <w:r w:rsidRPr="008F262C">
        <w:rPr>
          <w:sz w:val="28"/>
          <w:szCs w:val="28"/>
        </w:rPr>
        <w:t xml:space="preserve"> сни</w:t>
      </w:r>
      <w:r w:rsidR="00055DA5" w:rsidRPr="008F262C">
        <w:rPr>
          <w:sz w:val="28"/>
          <w:szCs w:val="28"/>
        </w:rPr>
        <w:t>жается</w:t>
      </w:r>
      <w:r w:rsidRPr="008F262C">
        <w:rPr>
          <w:sz w:val="28"/>
          <w:szCs w:val="28"/>
        </w:rPr>
        <w:t xml:space="preserve"> до 76,2-83,8 %.</w:t>
      </w:r>
    </w:p>
    <w:p w:rsidR="006D59D0" w:rsidRPr="008F262C" w:rsidRDefault="006D59D0" w:rsidP="008F262C">
      <w:pPr>
        <w:ind w:firstLine="709"/>
        <w:jc w:val="both"/>
        <w:rPr>
          <w:sz w:val="28"/>
          <w:szCs w:val="28"/>
        </w:rPr>
      </w:pPr>
      <w:proofErr w:type="gramStart"/>
      <w:r w:rsidRPr="008F262C">
        <w:rPr>
          <w:sz w:val="28"/>
          <w:szCs w:val="28"/>
        </w:rPr>
        <w:t>В последние годы в весенний период проводится защита всходов тр</w:t>
      </w:r>
      <w:r w:rsidRPr="008F262C">
        <w:rPr>
          <w:sz w:val="28"/>
          <w:szCs w:val="28"/>
        </w:rPr>
        <w:t>и</w:t>
      </w:r>
      <w:r w:rsidRPr="008F262C">
        <w:rPr>
          <w:sz w:val="28"/>
          <w:szCs w:val="28"/>
        </w:rPr>
        <w:t>тикале и пшеницы только при высокой плотности питающихся личинок хлебной жужелицы с обязательным расчетом вероятной степени вреда фит</w:t>
      </w:r>
      <w:r w:rsidRPr="008F262C">
        <w:rPr>
          <w:sz w:val="28"/>
          <w:szCs w:val="28"/>
        </w:rPr>
        <w:t>о</w:t>
      </w:r>
      <w:r w:rsidRPr="008F262C">
        <w:rPr>
          <w:sz w:val="28"/>
          <w:szCs w:val="28"/>
        </w:rPr>
        <w:t xml:space="preserve">фага (такая ситуация складывается на юге республики </w:t>
      </w:r>
      <w:r w:rsidR="00055DA5" w:rsidRPr="008F262C">
        <w:rPr>
          <w:sz w:val="28"/>
          <w:szCs w:val="28"/>
        </w:rPr>
        <w:t>при</w:t>
      </w:r>
      <w:r w:rsidRPr="008F262C">
        <w:rPr>
          <w:sz w:val="28"/>
          <w:szCs w:val="28"/>
        </w:rPr>
        <w:t xml:space="preserve"> сильной осенней засух</w:t>
      </w:r>
      <w:r w:rsidR="00055DA5" w:rsidRPr="008F262C">
        <w:rPr>
          <w:sz w:val="28"/>
          <w:szCs w:val="28"/>
        </w:rPr>
        <w:t>е</w:t>
      </w:r>
      <w:r w:rsidRPr="008F262C">
        <w:rPr>
          <w:sz w:val="28"/>
          <w:szCs w:val="28"/>
        </w:rPr>
        <w:t xml:space="preserve"> в период размножения вида). </w:t>
      </w:r>
      <w:proofErr w:type="gramEnd"/>
    </w:p>
    <w:p w:rsidR="006D59D0" w:rsidRPr="008F262C" w:rsidRDefault="006D59D0" w:rsidP="008F262C">
      <w:pPr>
        <w:ind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>При организации химических обработок посевов препаратами непр</w:t>
      </w:r>
      <w:r w:rsidRPr="008F262C">
        <w:rPr>
          <w:sz w:val="28"/>
          <w:szCs w:val="28"/>
        </w:rPr>
        <w:t>о</w:t>
      </w:r>
      <w:r w:rsidRPr="008F262C">
        <w:rPr>
          <w:sz w:val="28"/>
          <w:szCs w:val="28"/>
        </w:rPr>
        <w:t>должительного срока действия весьма существенно определить состояние личинок, против которых направлены защитные действия, уточнить период их наибольшей активности. Обработка посевов инсектицидами эффективнее, если она проводится в середине активного питания личинок каждого возра</w:t>
      </w:r>
      <w:r w:rsidRPr="008F262C">
        <w:rPr>
          <w:sz w:val="28"/>
          <w:szCs w:val="28"/>
        </w:rPr>
        <w:t>с</w:t>
      </w:r>
      <w:r w:rsidRPr="008F262C">
        <w:rPr>
          <w:sz w:val="28"/>
          <w:szCs w:val="28"/>
        </w:rPr>
        <w:t>та и в те периоды их жизни, когда они выходят на поверхность почвы и об</w:t>
      </w:r>
      <w:r w:rsidRPr="008F262C">
        <w:rPr>
          <w:sz w:val="28"/>
          <w:szCs w:val="28"/>
        </w:rPr>
        <w:t>и</w:t>
      </w:r>
      <w:r w:rsidRPr="008F262C">
        <w:rPr>
          <w:sz w:val="28"/>
          <w:szCs w:val="28"/>
        </w:rPr>
        <w:t xml:space="preserve">тают в верхних слоях. </w:t>
      </w:r>
      <w:proofErr w:type="gramStart"/>
      <w:r w:rsidRPr="008F262C">
        <w:rPr>
          <w:sz w:val="28"/>
          <w:szCs w:val="28"/>
        </w:rPr>
        <w:t>В борьбе с личинками хлебной жужелицы применяю</w:t>
      </w:r>
      <w:r w:rsidRPr="008F262C">
        <w:rPr>
          <w:sz w:val="28"/>
          <w:szCs w:val="28"/>
        </w:rPr>
        <w:t>т</w:t>
      </w:r>
      <w:r w:rsidRPr="008F262C">
        <w:rPr>
          <w:sz w:val="28"/>
          <w:szCs w:val="28"/>
        </w:rPr>
        <w:t xml:space="preserve">ся инсектициды из группы </w:t>
      </w:r>
      <w:proofErr w:type="spellStart"/>
      <w:r w:rsidRPr="008F262C">
        <w:rPr>
          <w:sz w:val="28"/>
          <w:szCs w:val="28"/>
        </w:rPr>
        <w:t>пиретроидов</w:t>
      </w:r>
      <w:proofErr w:type="spellEnd"/>
      <w:r w:rsidRPr="008F262C">
        <w:rPr>
          <w:sz w:val="28"/>
          <w:szCs w:val="28"/>
        </w:rPr>
        <w:t xml:space="preserve"> в сумеречное (ночное) время с рек</w:t>
      </w:r>
      <w:r w:rsidRPr="008F262C">
        <w:rPr>
          <w:sz w:val="28"/>
          <w:szCs w:val="28"/>
        </w:rPr>
        <w:t>о</w:t>
      </w:r>
      <w:r w:rsidRPr="008F262C">
        <w:rPr>
          <w:sz w:val="28"/>
          <w:szCs w:val="28"/>
        </w:rPr>
        <w:t xml:space="preserve">мендованной </w:t>
      </w:r>
      <w:proofErr w:type="spellStart"/>
      <w:r w:rsidRPr="008F262C">
        <w:rPr>
          <w:sz w:val="28"/>
          <w:szCs w:val="28"/>
        </w:rPr>
        <w:t>максимальнойнормой</w:t>
      </w:r>
      <w:proofErr w:type="spellEnd"/>
      <w:r w:rsidRPr="008F262C">
        <w:rPr>
          <w:sz w:val="28"/>
          <w:szCs w:val="28"/>
        </w:rPr>
        <w:t xml:space="preserve"> расхода, которые разрешены на озимых зерновых культурах против злаковых мух, согласно «Государственного р</w:t>
      </w:r>
      <w:r w:rsidRPr="008F262C">
        <w:rPr>
          <w:sz w:val="28"/>
          <w:szCs w:val="28"/>
        </w:rPr>
        <w:t>е</w:t>
      </w:r>
      <w:r w:rsidRPr="008F262C">
        <w:rPr>
          <w:sz w:val="28"/>
          <w:szCs w:val="28"/>
        </w:rPr>
        <w:t>естра средств защиты растений…», когда личинки выходят на поверхность почвы.</w:t>
      </w:r>
      <w:proofErr w:type="gramEnd"/>
      <w:r w:rsidRPr="008F262C">
        <w:rPr>
          <w:sz w:val="28"/>
          <w:szCs w:val="28"/>
        </w:rPr>
        <w:t xml:space="preserve"> Временно для ликвидации очагов личинок вредителей можно обраб</w:t>
      </w:r>
      <w:r w:rsidRPr="008F262C">
        <w:rPr>
          <w:sz w:val="28"/>
          <w:szCs w:val="28"/>
        </w:rPr>
        <w:t>а</w:t>
      </w:r>
      <w:r w:rsidRPr="008F262C">
        <w:rPr>
          <w:sz w:val="28"/>
          <w:szCs w:val="28"/>
        </w:rPr>
        <w:t xml:space="preserve">тывать посевы в дневное время при температуре не ниже +12 </w:t>
      </w:r>
      <w:proofErr w:type="gramStart"/>
      <w:r w:rsidRPr="008F262C">
        <w:rPr>
          <w:sz w:val="28"/>
          <w:szCs w:val="28"/>
          <w:vertAlign w:val="superscript"/>
          <w:lang w:val="en-US"/>
        </w:rPr>
        <w:t>o</w:t>
      </w:r>
      <w:proofErr w:type="gramEnd"/>
      <w:r w:rsidRPr="008F262C">
        <w:rPr>
          <w:sz w:val="28"/>
          <w:szCs w:val="28"/>
        </w:rPr>
        <w:t>С инсектиц</w:t>
      </w:r>
      <w:r w:rsidRPr="008F262C">
        <w:rPr>
          <w:sz w:val="28"/>
          <w:szCs w:val="28"/>
        </w:rPr>
        <w:t>и</w:t>
      </w:r>
      <w:r w:rsidRPr="008F262C">
        <w:rPr>
          <w:sz w:val="28"/>
          <w:szCs w:val="28"/>
        </w:rPr>
        <w:t xml:space="preserve">дами комбинированного (д.в. </w:t>
      </w:r>
      <w:proofErr w:type="spellStart"/>
      <w:r w:rsidRPr="008F262C">
        <w:rPr>
          <w:sz w:val="28"/>
          <w:szCs w:val="28"/>
        </w:rPr>
        <w:t>пиретроидных</w:t>
      </w:r>
      <w:proofErr w:type="spellEnd"/>
      <w:r w:rsidRPr="008F262C">
        <w:rPr>
          <w:sz w:val="28"/>
          <w:szCs w:val="28"/>
        </w:rPr>
        <w:t xml:space="preserve"> и фосфорорганических препар</w:t>
      </w:r>
      <w:r w:rsidRPr="008F262C">
        <w:rPr>
          <w:sz w:val="28"/>
          <w:szCs w:val="28"/>
        </w:rPr>
        <w:t>а</w:t>
      </w:r>
      <w:r w:rsidRPr="008F262C">
        <w:rPr>
          <w:sz w:val="28"/>
          <w:szCs w:val="28"/>
        </w:rPr>
        <w:t>тов) и системного действия. Температуры ниже +5</w:t>
      </w:r>
      <w:r w:rsidRPr="008F262C">
        <w:rPr>
          <w:sz w:val="28"/>
          <w:szCs w:val="28"/>
          <w:vertAlign w:val="superscript"/>
          <w:lang w:val="en-US"/>
        </w:rPr>
        <w:t>o</w:t>
      </w:r>
      <w:r w:rsidRPr="008F262C">
        <w:rPr>
          <w:sz w:val="28"/>
          <w:szCs w:val="28"/>
        </w:rPr>
        <w:t xml:space="preserve">С </w:t>
      </w:r>
      <w:r w:rsidR="00055DA5" w:rsidRPr="008F262C">
        <w:rPr>
          <w:sz w:val="28"/>
          <w:szCs w:val="28"/>
        </w:rPr>
        <w:t>значительно снижают</w:t>
      </w:r>
      <w:r w:rsidRPr="008F262C">
        <w:rPr>
          <w:sz w:val="28"/>
          <w:szCs w:val="28"/>
        </w:rPr>
        <w:t xml:space="preserve"> эффективност</w:t>
      </w:r>
      <w:r w:rsidR="00055DA5" w:rsidRPr="008F262C">
        <w:rPr>
          <w:sz w:val="28"/>
          <w:szCs w:val="28"/>
        </w:rPr>
        <w:t>ь</w:t>
      </w:r>
      <w:r w:rsidRPr="008F262C">
        <w:rPr>
          <w:sz w:val="28"/>
          <w:szCs w:val="28"/>
        </w:rPr>
        <w:t xml:space="preserve"> большинства препаратов.</w:t>
      </w:r>
    </w:p>
    <w:p w:rsidR="006D59D0" w:rsidRPr="008F262C" w:rsidRDefault="006D59D0" w:rsidP="008F262C">
      <w:pPr>
        <w:ind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 xml:space="preserve">Начиная с фазы цветения - ранняя молочная спелость имаго хлебной жужелицы заселяют колос озимого тритикале и пшеницы, выедают зерна в колосьях, обгрызают чешуйки и ости, иногда объедают весь колос, </w:t>
      </w:r>
      <w:proofErr w:type="gramStart"/>
      <w:r w:rsidRPr="008F262C">
        <w:rPr>
          <w:sz w:val="28"/>
          <w:szCs w:val="28"/>
        </w:rPr>
        <w:t>измоч</w:t>
      </w:r>
      <w:r w:rsidRPr="008F262C">
        <w:rPr>
          <w:sz w:val="28"/>
          <w:szCs w:val="28"/>
        </w:rPr>
        <w:t>а</w:t>
      </w:r>
      <w:r w:rsidRPr="008F262C">
        <w:rPr>
          <w:sz w:val="28"/>
          <w:szCs w:val="28"/>
        </w:rPr>
        <w:t>ливая</w:t>
      </w:r>
      <w:proofErr w:type="gramEnd"/>
      <w:r w:rsidRPr="008F262C">
        <w:rPr>
          <w:sz w:val="28"/>
          <w:szCs w:val="28"/>
        </w:rPr>
        <w:t xml:space="preserve"> его. Одновременно с питанием жуки выбивают из зерен на землю н</w:t>
      </w:r>
      <w:r w:rsidRPr="008F262C">
        <w:rPr>
          <w:sz w:val="28"/>
          <w:szCs w:val="28"/>
        </w:rPr>
        <w:t>е</w:t>
      </w:r>
      <w:r w:rsidRPr="008F262C">
        <w:rPr>
          <w:sz w:val="28"/>
          <w:szCs w:val="28"/>
        </w:rPr>
        <w:t>поврежденные зерна, чем ещё больше увеличивает потери урожая. В масс</w:t>
      </w:r>
      <w:r w:rsidRPr="008F262C">
        <w:rPr>
          <w:sz w:val="28"/>
          <w:szCs w:val="28"/>
        </w:rPr>
        <w:t>о</w:t>
      </w:r>
      <w:r w:rsidRPr="008F262C">
        <w:rPr>
          <w:sz w:val="28"/>
          <w:szCs w:val="28"/>
        </w:rPr>
        <w:t>вом количестве жуки появляются за 7-10 дней до уборки культуры, конце</w:t>
      </w:r>
      <w:r w:rsidRPr="008F262C">
        <w:rPr>
          <w:sz w:val="28"/>
          <w:szCs w:val="28"/>
        </w:rPr>
        <w:t>н</w:t>
      </w:r>
      <w:r w:rsidRPr="008F262C">
        <w:rPr>
          <w:sz w:val="28"/>
          <w:szCs w:val="28"/>
        </w:rPr>
        <w:t>трируясь на большей части посева тритикале равномерно.</w:t>
      </w:r>
      <w:r w:rsidR="00120649">
        <w:rPr>
          <w:sz w:val="28"/>
          <w:szCs w:val="28"/>
        </w:rPr>
        <w:t xml:space="preserve"> </w:t>
      </w:r>
      <w:r w:rsidRPr="008F262C">
        <w:rPr>
          <w:sz w:val="28"/>
          <w:szCs w:val="28"/>
        </w:rPr>
        <w:t>Химические з</w:t>
      </w:r>
      <w:r w:rsidRPr="008F262C">
        <w:rPr>
          <w:sz w:val="28"/>
          <w:szCs w:val="28"/>
        </w:rPr>
        <w:t>а</w:t>
      </w:r>
      <w:r w:rsidRPr="008F262C">
        <w:rPr>
          <w:sz w:val="28"/>
          <w:szCs w:val="28"/>
        </w:rPr>
        <w:t>щитные мероприятия против имаго фитофага не проводятся перед уборкой из-за санитарно-гигиенических норм, допускающих использование инсект</w:t>
      </w:r>
      <w:r w:rsidRPr="008F262C">
        <w:rPr>
          <w:sz w:val="28"/>
          <w:szCs w:val="28"/>
        </w:rPr>
        <w:t>и</w:t>
      </w:r>
      <w:r w:rsidRPr="008F262C">
        <w:rPr>
          <w:sz w:val="28"/>
          <w:szCs w:val="28"/>
        </w:rPr>
        <w:t>цидов.</w:t>
      </w:r>
    </w:p>
    <w:p w:rsidR="006D59D0" w:rsidRPr="008F262C" w:rsidRDefault="006D59D0" w:rsidP="008F262C">
      <w:pPr>
        <w:ind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 xml:space="preserve">В период цветения при превышении пороговой численности большой злаковой тли </w:t>
      </w:r>
      <w:r w:rsidR="008727B8" w:rsidRPr="008F262C">
        <w:rPr>
          <w:sz w:val="28"/>
          <w:szCs w:val="28"/>
        </w:rPr>
        <w:t xml:space="preserve">так же проводят </w:t>
      </w:r>
      <w:r w:rsidRPr="008F262C">
        <w:rPr>
          <w:sz w:val="28"/>
          <w:szCs w:val="28"/>
        </w:rPr>
        <w:t xml:space="preserve">обработку посевов </w:t>
      </w:r>
      <w:r w:rsidR="008727B8" w:rsidRPr="008F262C">
        <w:rPr>
          <w:sz w:val="28"/>
          <w:szCs w:val="28"/>
        </w:rPr>
        <w:t>рекомендованными для данного вредителя инсектицидами</w:t>
      </w:r>
      <w:r w:rsidR="00A94C7F" w:rsidRPr="008F262C">
        <w:rPr>
          <w:sz w:val="28"/>
          <w:szCs w:val="28"/>
        </w:rPr>
        <w:t>.</w:t>
      </w:r>
      <w:r w:rsidR="003A5C9C">
        <w:rPr>
          <w:sz w:val="28"/>
          <w:szCs w:val="28"/>
        </w:rPr>
        <w:t xml:space="preserve"> </w:t>
      </w:r>
      <w:r w:rsidRPr="008F262C">
        <w:rPr>
          <w:sz w:val="28"/>
          <w:szCs w:val="28"/>
        </w:rPr>
        <w:t>Препараты, примененные в оптимальные сроки</w:t>
      </w:r>
      <w:r w:rsidR="007E40DE">
        <w:rPr>
          <w:sz w:val="28"/>
          <w:szCs w:val="28"/>
        </w:rPr>
        <w:t>,</w:t>
      </w:r>
      <w:r w:rsidRPr="008F262C">
        <w:rPr>
          <w:sz w:val="28"/>
          <w:szCs w:val="28"/>
        </w:rPr>
        <w:t xml:space="preserve"> сни</w:t>
      </w:r>
      <w:r w:rsidR="00A94C7F" w:rsidRPr="008F262C">
        <w:rPr>
          <w:sz w:val="28"/>
          <w:szCs w:val="28"/>
        </w:rPr>
        <w:t>жают</w:t>
      </w:r>
      <w:r w:rsidRPr="008F262C">
        <w:rPr>
          <w:sz w:val="28"/>
          <w:szCs w:val="28"/>
        </w:rPr>
        <w:t xml:space="preserve"> плотность злаковых тлей в среднем на 92,7-98,2 %. Обрабо</w:t>
      </w:r>
      <w:r w:rsidRPr="008F262C">
        <w:rPr>
          <w:sz w:val="28"/>
          <w:szCs w:val="28"/>
        </w:rPr>
        <w:t>т</w:t>
      </w:r>
      <w:r w:rsidRPr="008F262C">
        <w:rPr>
          <w:sz w:val="28"/>
          <w:szCs w:val="28"/>
        </w:rPr>
        <w:t>ки посевов озимых зерновых культур следует проводить при высокой чи</w:t>
      </w:r>
      <w:r w:rsidRPr="008F262C">
        <w:rPr>
          <w:sz w:val="28"/>
          <w:szCs w:val="28"/>
        </w:rPr>
        <w:t>с</w:t>
      </w:r>
      <w:r w:rsidRPr="008F262C">
        <w:rPr>
          <w:sz w:val="28"/>
          <w:szCs w:val="28"/>
        </w:rPr>
        <w:t>ленности злаковых тлей в фазе цветения инсектицидами контактного де</w:t>
      </w:r>
      <w:r w:rsidRPr="008F262C">
        <w:rPr>
          <w:sz w:val="28"/>
          <w:szCs w:val="28"/>
        </w:rPr>
        <w:t>й</w:t>
      </w:r>
      <w:r w:rsidRPr="008F262C">
        <w:rPr>
          <w:sz w:val="28"/>
          <w:szCs w:val="28"/>
        </w:rPr>
        <w:t>ствия с учетом соблюдения санитарных сроков, т.е. за 20 дней до уборки. Инсектициды системного действия в этот период применять нецелесообра</w:t>
      </w:r>
      <w:r w:rsidRPr="008F262C">
        <w:rPr>
          <w:sz w:val="28"/>
          <w:szCs w:val="28"/>
        </w:rPr>
        <w:t>з</w:t>
      </w:r>
      <w:r w:rsidRPr="008F262C">
        <w:rPr>
          <w:sz w:val="28"/>
          <w:szCs w:val="28"/>
        </w:rPr>
        <w:t>но, т.к. в зерне и соломе могут сохраняться остаточные количества пестиц</w:t>
      </w:r>
      <w:r w:rsidRPr="008F262C">
        <w:rPr>
          <w:sz w:val="28"/>
          <w:szCs w:val="28"/>
        </w:rPr>
        <w:t>и</w:t>
      </w:r>
      <w:r w:rsidRPr="008F262C">
        <w:rPr>
          <w:sz w:val="28"/>
          <w:szCs w:val="28"/>
        </w:rPr>
        <w:t>дов.</w:t>
      </w:r>
    </w:p>
    <w:p w:rsidR="006D59D0" w:rsidRPr="008F262C" w:rsidRDefault="006D59D0" w:rsidP="008F262C">
      <w:pPr>
        <w:ind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lastRenderedPageBreak/>
        <w:t>В стадии колошения - цветения отмеч</w:t>
      </w:r>
      <w:r w:rsidR="00A94C7F" w:rsidRPr="008F262C">
        <w:rPr>
          <w:sz w:val="28"/>
          <w:szCs w:val="28"/>
        </w:rPr>
        <w:t>ается</w:t>
      </w:r>
      <w:r w:rsidRPr="008F262C">
        <w:rPr>
          <w:sz w:val="28"/>
          <w:szCs w:val="28"/>
        </w:rPr>
        <w:t xml:space="preserve"> массовое заселение раст</w:t>
      </w:r>
      <w:r w:rsidRPr="008F262C">
        <w:rPr>
          <w:sz w:val="28"/>
          <w:szCs w:val="28"/>
        </w:rPr>
        <w:t>е</w:t>
      </w:r>
      <w:r w:rsidRPr="008F262C">
        <w:rPr>
          <w:sz w:val="28"/>
          <w:szCs w:val="28"/>
        </w:rPr>
        <w:t>ний ячменя озимого шведскими мухами летнего (второго) поколения. В п</w:t>
      </w:r>
      <w:r w:rsidRPr="008F262C">
        <w:rPr>
          <w:sz w:val="28"/>
          <w:szCs w:val="28"/>
        </w:rPr>
        <w:t>о</w:t>
      </w:r>
      <w:r w:rsidRPr="008F262C">
        <w:rPr>
          <w:sz w:val="28"/>
          <w:szCs w:val="28"/>
        </w:rPr>
        <w:t>севах насчитыва</w:t>
      </w:r>
      <w:r w:rsidR="00A94C7F" w:rsidRPr="008F262C">
        <w:rPr>
          <w:sz w:val="28"/>
          <w:szCs w:val="28"/>
        </w:rPr>
        <w:t>ется</w:t>
      </w:r>
      <w:r w:rsidRPr="008F262C">
        <w:rPr>
          <w:sz w:val="28"/>
          <w:szCs w:val="28"/>
        </w:rPr>
        <w:t xml:space="preserve"> имаго шведских мух от 2395 до 8745 ос./100 взмахов сачком при ЭПВ 1000-1100 особей на единицу учета. В этот период при пр</w:t>
      </w:r>
      <w:r w:rsidRPr="008F262C">
        <w:rPr>
          <w:sz w:val="28"/>
          <w:szCs w:val="28"/>
        </w:rPr>
        <w:t>е</w:t>
      </w:r>
      <w:r w:rsidRPr="008F262C">
        <w:rPr>
          <w:sz w:val="28"/>
          <w:szCs w:val="28"/>
        </w:rPr>
        <w:t xml:space="preserve">вышении пороговой численности вредителя посевы </w:t>
      </w:r>
      <w:r w:rsidR="008727B8" w:rsidRPr="008F262C">
        <w:rPr>
          <w:sz w:val="28"/>
          <w:szCs w:val="28"/>
        </w:rPr>
        <w:t>обрабатывают соотве</w:t>
      </w:r>
      <w:r w:rsidR="008727B8" w:rsidRPr="008F262C">
        <w:rPr>
          <w:sz w:val="28"/>
          <w:szCs w:val="28"/>
        </w:rPr>
        <w:t>т</w:t>
      </w:r>
      <w:r w:rsidR="008727B8" w:rsidRPr="008F262C">
        <w:rPr>
          <w:sz w:val="28"/>
          <w:szCs w:val="28"/>
        </w:rPr>
        <w:t>ствующими</w:t>
      </w:r>
      <w:r w:rsidR="007D160D">
        <w:rPr>
          <w:sz w:val="28"/>
          <w:szCs w:val="28"/>
        </w:rPr>
        <w:t xml:space="preserve"> </w:t>
      </w:r>
      <w:r w:rsidR="008727B8" w:rsidRPr="008F262C">
        <w:rPr>
          <w:sz w:val="28"/>
          <w:szCs w:val="28"/>
        </w:rPr>
        <w:t xml:space="preserve">препаратами. </w:t>
      </w:r>
      <w:r w:rsidRPr="008F262C">
        <w:rPr>
          <w:sz w:val="28"/>
          <w:szCs w:val="28"/>
        </w:rPr>
        <w:t xml:space="preserve">Биологическая эффективность инсектицидов </w:t>
      </w:r>
      <w:r w:rsidR="00A94C7F" w:rsidRPr="008F262C">
        <w:rPr>
          <w:sz w:val="28"/>
          <w:szCs w:val="28"/>
        </w:rPr>
        <w:t>–</w:t>
      </w:r>
      <w:r w:rsidRPr="008F262C">
        <w:rPr>
          <w:sz w:val="28"/>
          <w:szCs w:val="28"/>
        </w:rPr>
        <w:t xml:space="preserve"> 85,7-98,0 %.</w:t>
      </w:r>
    </w:p>
    <w:p w:rsidR="006D59D0" w:rsidRPr="005236DF" w:rsidRDefault="006D59D0" w:rsidP="008F262C">
      <w:pPr>
        <w:ind w:firstLine="709"/>
        <w:jc w:val="both"/>
        <w:rPr>
          <w:sz w:val="28"/>
          <w:szCs w:val="28"/>
        </w:rPr>
      </w:pPr>
      <w:r w:rsidRPr="008F262C">
        <w:rPr>
          <w:sz w:val="28"/>
          <w:szCs w:val="28"/>
        </w:rPr>
        <w:t>В период цветения основой систем</w:t>
      </w:r>
      <w:r w:rsidR="00B11EE5" w:rsidRPr="008F262C">
        <w:rPr>
          <w:sz w:val="28"/>
          <w:szCs w:val="28"/>
        </w:rPr>
        <w:t>ой</w:t>
      </w:r>
      <w:r w:rsidRPr="008F262C">
        <w:rPr>
          <w:sz w:val="28"/>
          <w:szCs w:val="28"/>
        </w:rPr>
        <w:t xml:space="preserve"> контроля численности хлебных жуков является прогноз степени угрозы и оценка фактического фитосанита</w:t>
      </w:r>
      <w:r w:rsidRPr="008F262C">
        <w:rPr>
          <w:sz w:val="28"/>
          <w:szCs w:val="28"/>
        </w:rPr>
        <w:t>р</w:t>
      </w:r>
      <w:r w:rsidRPr="008F262C">
        <w:rPr>
          <w:sz w:val="28"/>
          <w:szCs w:val="28"/>
        </w:rPr>
        <w:t xml:space="preserve">ного состояния каждого конкретного поля. При высокой численности жука </w:t>
      </w:r>
      <w:proofErr w:type="spellStart"/>
      <w:r w:rsidRPr="008F262C">
        <w:rPr>
          <w:sz w:val="28"/>
          <w:szCs w:val="28"/>
        </w:rPr>
        <w:t>красуна</w:t>
      </w:r>
      <w:proofErr w:type="spellEnd"/>
      <w:r w:rsidRPr="008F262C">
        <w:rPr>
          <w:sz w:val="28"/>
          <w:szCs w:val="28"/>
        </w:rPr>
        <w:t xml:space="preserve"> в посевах озим</w:t>
      </w:r>
      <w:r w:rsidR="00B11EE5" w:rsidRPr="008F262C">
        <w:rPr>
          <w:sz w:val="28"/>
          <w:szCs w:val="28"/>
        </w:rPr>
        <w:t>ых</w:t>
      </w:r>
      <w:r w:rsidRPr="008F262C">
        <w:rPr>
          <w:sz w:val="28"/>
          <w:szCs w:val="28"/>
        </w:rPr>
        <w:t xml:space="preserve"> ржи и тритикале без применения инсектицидов не обойтись. В настоящее время для всех посевов озимых зерновых культур принят одинаковый экономический порог вредоносности хлебных жуков 3-4 </w:t>
      </w:r>
      <w:r w:rsidRPr="005236DF">
        <w:rPr>
          <w:sz w:val="28"/>
          <w:szCs w:val="28"/>
        </w:rPr>
        <w:t>ос</w:t>
      </w:r>
      <w:proofErr w:type="gramStart"/>
      <w:r w:rsidRPr="005236DF">
        <w:rPr>
          <w:sz w:val="28"/>
          <w:szCs w:val="28"/>
        </w:rPr>
        <w:t>.</w:t>
      </w:r>
      <w:proofErr w:type="gramEnd"/>
      <w:r w:rsidRPr="005236DF">
        <w:rPr>
          <w:sz w:val="28"/>
          <w:szCs w:val="28"/>
        </w:rPr>
        <w:t>/</w:t>
      </w:r>
      <w:proofErr w:type="gramStart"/>
      <w:r w:rsidRPr="005236DF">
        <w:rPr>
          <w:sz w:val="28"/>
          <w:szCs w:val="28"/>
        </w:rPr>
        <w:t>м</w:t>
      </w:r>
      <w:proofErr w:type="gramEnd"/>
      <w:r w:rsidRPr="005236DF">
        <w:rPr>
          <w:sz w:val="28"/>
          <w:szCs w:val="28"/>
          <w:vertAlign w:val="superscript"/>
        </w:rPr>
        <w:t>2</w:t>
      </w:r>
      <w:r w:rsidRPr="005236DF">
        <w:rPr>
          <w:sz w:val="28"/>
          <w:szCs w:val="28"/>
        </w:rPr>
        <w:t xml:space="preserve">. В «Государственном реестре средств защиты растений…» имеется два </w:t>
      </w:r>
      <w:proofErr w:type="spellStart"/>
      <w:r w:rsidRPr="005236DF">
        <w:rPr>
          <w:sz w:val="28"/>
          <w:szCs w:val="28"/>
        </w:rPr>
        <w:t>пиретроидных</w:t>
      </w:r>
      <w:proofErr w:type="spellEnd"/>
      <w:r w:rsidRPr="005236DF">
        <w:rPr>
          <w:sz w:val="28"/>
          <w:szCs w:val="28"/>
        </w:rPr>
        <w:t xml:space="preserve"> инсектицида, разрешенных к применению против имаго жука </w:t>
      </w:r>
      <w:proofErr w:type="spellStart"/>
      <w:r w:rsidRPr="005236DF">
        <w:rPr>
          <w:sz w:val="28"/>
          <w:szCs w:val="28"/>
        </w:rPr>
        <w:t>красуна</w:t>
      </w:r>
      <w:proofErr w:type="spellEnd"/>
      <w:r w:rsidRPr="005236DF">
        <w:rPr>
          <w:sz w:val="28"/>
          <w:szCs w:val="28"/>
        </w:rPr>
        <w:t xml:space="preserve"> на зерновых культурах – Каратэ </w:t>
      </w:r>
      <w:proofErr w:type="spellStart"/>
      <w:r w:rsidRPr="005236DF">
        <w:rPr>
          <w:sz w:val="28"/>
          <w:szCs w:val="28"/>
        </w:rPr>
        <w:t>Зеон</w:t>
      </w:r>
      <w:proofErr w:type="spellEnd"/>
      <w:r w:rsidRPr="005236DF">
        <w:rPr>
          <w:sz w:val="28"/>
          <w:szCs w:val="28"/>
        </w:rPr>
        <w:t xml:space="preserve">, МКС (0,2 л/га) и </w:t>
      </w:r>
      <w:proofErr w:type="spellStart"/>
      <w:r w:rsidRPr="005236DF">
        <w:rPr>
          <w:sz w:val="28"/>
          <w:szCs w:val="28"/>
        </w:rPr>
        <w:t>Вантекс</w:t>
      </w:r>
      <w:proofErr w:type="spellEnd"/>
      <w:r w:rsidRPr="005236DF">
        <w:rPr>
          <w:sz w:val="28"/>
          <w:szCs w:val="28"/>
        </w:rPr>
        <w:t>, МКС (0,06-0,07 л/га).</w:t>
      </w:r>
    </w:p>
    <w:p w:rsidR="005236DF" w:rsidRPr="005236DF" w:rsidRDefault="005236DF" w:rsidP="005236DF">
      <w:pPr>
        <w:widowControl w:val="0"/>
        <w:spacing w:line="324" w:lineRule="exact"/>
        <w:ind w:left="40" w:right="20" w:firstLine="700"/>
        <w:jc w:val="both"/>
        <w:rPr>
          <w:b/>
          <w:color w:val="000000"/>
          <w:spacing w:val="5"/>
          <w:sz w:val="28"/>
          <w:szCs w:val="28"/>
        </w:rPr>
      </w:pPr>
      <w:r w:rsidRPr="005236DF">
        <w:rPr>
          <w:b/>
          <w:bCs/>
          <w:color w:val="000000"/>
          <w:spacing w:val="6"/>
          <w:sz w:val="28"/>
          <w:szCs w:val="28"/>
        </w:rPr>
        <w:t xml:space="preserve">Защита </w:t>
      </w:r>
      <w:r>
        <w:rPr>
          <w:b/>
          <w:bCs/>
          <w:color w:val="000000"/>
          <w:spacing w:val="6"/>
          <w:sz w:val="28"/>
          <w:szCs w:val="28"/>
        </w:rPr>
        <w:t xml:space="preserve">культур </w:t>
      </w:r>
      <w:r w:rsidRPr="005236DF">
        <w:rPr>
          <w:b/>
          <w:bCs/>
          <w:color w:val="000000"/>
          <w:spacing w:val="6"/>
          <w:sz w:val="28"/>
          <w:szCs w:val="28"/>
        </w:rPr>
        <w:t xml:space="preserve">от болезней. </w:t>
      </w:r>
    </w:p>
    <w:p w:rsidR="005236DF" w:rsidRPr="005236DF" w:rsidRDefault="005236DF" w:rsidP="005236DF">
      <w:pPr>
        <w:pStyle w:val="3"/>
        <w:ind w:firstLine="709"/>
        <w:rPr>
          <w:szCs w:val="28"/>
        </w:rPr>
      </w:pPr>
      <w:r>
        <w:rPr>
          <w:bCs/>
          <w:szCs w:val="28"/>
        </w:rPr>
        <w:t>В</w:t>
      </w:r>
      <w:r w:rsidRPr="005236DF">
        <w:rPr>
          <w:bCs/>
          <w:szCs w:val="28"/>
        </w:rPr>
        <w:t xml:space="preserve"> условиях </w:t>
      </w:r>
      <w:r>
        <w:rPr>
          <w:bCs/>
          <w:szCs w:val="28"/>
        </w:rPr>
        <w:t>оптимизации</w:t>
      </w:r>
      <w:r w:rsidRPr="005236DF">
        <w:rPr>
          <w:bCs/>
          <w:szCs w:val="28"/>
        </w:rPr>
        <w:t xml:space="preserve"> затрат на защиту растений рекомендуется:</w:t>
      </w:r>
    </w:p>
    <w:p w:rsidR="005236DF" w:rsidRPr="008F262C" w:rsidRDefault="005236DF" w:rsidP="005236DF">
      <w:pPr>
        <w:ind w:firstLine="709"/>
        <w:jc w:val="both"/>
        <w:rPr>
          <w:sz w:val="28"/>
          <w:szCs w:val="28"/>
        </w:rPr>
      </w:pPr>
      <w:r w:rsidRPr="005236DF">
        <w:rPr>
          <w:bCs/>
          <w:sz w:val="28"/>
          <w:szCs w:val="28"/>
        </w:rPr>
        <w:t>Средства защиты применять после оценки ситуации на каждом ко</w:t>
      </w:r>
      <w:r w:rsidRPr="005236DF">
        <w:rPr>
          <w:bCs/>
          <w:sz w:val="28"/>
          <w:szCs w:val="28"/>
        </w:rPr>
        <w:t>н</w:t>
      </w:r>
      <w:r w:rsidRPr="005236DF">
        <w:rPr>
          <w:bCs/>
          <w:sz w:val="28"/>
          <w:szCs w:val="28"/>
        </w:rPr>
        <w:t>кретном поле, с учетом порогов вредоносности, спектра действия препар</w:t>
      </w:r>
      <w:r w:rsidRPr="005236DF">
        <w:rPr>
          <w:bCs/>
          <w:sz w:val="28"/>
          <w:szCs w:val="28"/>
        </w:rPr>
        <w:t>а</w:t>
      </w:r>
      <w:r w:rsidRPr="005236DF">
        <w:rPr>
          <w:bCs/>
          <w:sz w:val="28"/>
          <w:szCs w:val="28"/>
        </w:rPr>
        <w:t xml:space="preserve">тов, экономической </w:t>
      </w:r>
      <w:r w:rsidRPr="005E0A0F">
        <w:rPr>
          <w:bCs/>
          <w:sz w:val="28"/>
          <w:szCs w:val="28"/>
        </w:rPr>
        <w:t xml:space="preserve">целесообразности в соответствии с </w:t>
      </w:r>
      <w:r w:rsidRPr="005E0A0F">
        <w:rPr>
          <w:sz w:val="28"/>
          <w:szCs w:val="28"/>
        </w:rPr>
        <w:t>Государственным</w:t>
      </w:r>
      <w:r w:rsidRPr="008F262C">
        <w:rPr>
          <w:sz w:val="28"/>
          <w:szCs w:val="28"/>
        </w:rPr>
        <w:t xml:space="preserve"> р</w:t>
      </w:r>
      <w:r w:rsidRPr="008F262C">
        <w:rPr>
          <w:sz w:val="28"/>
          <w:szCs w:val="28"/>
        </w:rPr>
        <w:t>е</w:t>
      </w:r>
      <w:r w:rsidRPr="008F262C">
        <w:rPr>
          <w:sz w:val="28"/>
          <w:szCs w:val="28"/>
        </w:rPr>
        <w:t>естром средств защиты растений (пестицидов) и удобрений, разрешенных к применению в Республике Беларусь, а также Дополнениями к «Госуда</w:t>
      </w:r>
      <w:r w:rsidRPr="008F262C">
        <w:rPr>
          <w:sz w:val="28"/>
          <w:szCs w:val="28"/>
        </w:rPr>
        <w:t>р</w:t>
      </w:r>
      <w:r w:rsidRPr="008F262C">
        <w:rPr>
          <w:sz w:val="28"/>
          <w:szCs w:val="28"/>
        </w:rPr>
        <w:t>ственному реестру….»</w:t>
      </w:r>
      <w:r>
        <w:rPr>
          <w:sz w:val="28"/>
          <w:szCs w:val="28"/>
        </w:rPr>
        <w:t>.</w:t>
      </w:r>
    </w:p>
    <w:p w:rsidR="000A3313" w:rsidRPr="008F262C" w:rsidRDefault="000A3313" w:rsidP="008F262C">
      <w:pPr>
        <w:jc w:val="both"/>
        <w:rPr>
          <w:sz w:val="28"/>
          <w:szCs w:val="28"/>
        </w:rPr>
      </w:pPr>
    </w:p>
    <w:sectPr w:rsidR="000A3313" w:rsidRPr="008F262C" w:rsidSect="00DA5FF8">
      <w:headerReference w:type="default" r:id="rId11"/>
      <w:footerReference w:type="even" r:id="rId12"/>
      <w:pgSz w:w="11907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84" w:rsidRDefault="000F0684" w:rsidP="006D59D0">
      <w:r>
        <w:separator/>
      </w:r>
    </w:p>
  </w:endnote>
  <w:endnote w:type="continuationSeparator" w:id="0">
    <w:p w:rsidR="000F0684" w:rsidRDefault="000F0684" w:rsidP="006D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49" w:rsidRDefault="008667D2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C164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1649" w:rsidRDefault="002C1649">
    <w:pPr>
      <w:pStyle w:val="a3"/>
    </w:pPr>
  </w:p>
  <w:p w:rsidR="002C1649" w:rsidRDefault="002C16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84" w:rsidRDefault="000F0684" w:rsidP="006D59D0">
      <w:r>
        <w:separator/>
      </w:r>
    </w:p>
  </w:footnote>
  <w:footnote w:type="continuationSeparator" w:id="0">
    <w:p w:rsidR="000F0684" w:rsidRDefault="000F0684" w:rsidP="006D5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880124"/>
      <w:docPartObj>
        <w:docPartGallery w:val="Page Numbers (Top of Page)"/>
        <w:docPartUnique/>
      </w:docPartObj>
    </w:sdtPr>
    <w:sdtEndPr/>
    <w:sdtContent>
      <w:p w:rsidR="002C1649" w:rsidRDefault="008667D2">
        <w:pPr>
          <w:pStyle w:val="af"/>
          <w:jc w:val="center"/>
        </w:pPr>
        <w:r>
          <w:fldChar w:fldCharType="begin"/>
        </w:r>
        <w:r w:rsidR="00284B46">
          <w:instrText>PAGE   \* MERGEFORMAT</w:instrText>
        </w:r>
        <w:r>
          <w:fldChar w:fldCharType="separate"/>
        </w:r>
        <w:r w:rsidR="001F07B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B7AA6"/>
    <w:multiLevelType w:val="hybridMultilevel"/>
    <w:tmpl w:val="E5B62C70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">
    <w:nsid w:val="47A67E82"/>
    <w:multiLevelType w:val="hybridMultilevel"/>
    <w:tmpl w:val="143CA74A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78193442"/>
    <w:multiLevelType w:val="multilevel"/>
    <w:tmpl w:val="0C4636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9A4FD3"/>
    <w:multiLevelType w:val="hybridMultilevel"/>
    <w:tmpl w:val="1548E1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9D0"/>
    <w:rsid w:val="0004223C"/>
    <w:rsid w:val="00055DA5"/>
    <w:rsid w:val="00070A5D"/>
    <w:rsid w:val="00090D1C"/>
    <w:rsid w:val="000A3313"/>
    <w:rsid w:val="000E01D4"/>
    <w:rsid w:val="000E62E7"/>
    <w:rsid w:val="000F0684"/>
    <w:rsid w:val="00120649"/>
    <w:rsid w:val="0012290B"/>
    <w:rsid w:val="00134F2C"/>
    <w:rsid w:val="00140A22"/>
    <w:rsid w:val="00153ABA"/>
    <w:rsid w:val="0019177C"/>
    <w:rsid w:val="001974C0"/>
    <w:rsid w:val="001C064F"/>
    <w:rsid w:val="001C6A23"/>
    <w:rsid w:val="001D26AE"/>
    <w:rsid w:val="001F07BB"/>
    <w:rsid w:val="001F2179"/>
    <w:rsid w:val="001F2F99"/>
    <w:rsid w:val="001F45D3"/>
    <w:rsid w:val="0021731B"/>
    <w:rsid w:val="002175E9"/>
    <w:rsid w:val="00223B2E"/>
    <w:rsid w:val="00230F0E"/>
    <w:rsid w:val="00255EAC"/>
    <w:rsid w:val="002632B2"/>
    <w:rsid w:val="00273236"/>
    <w:rsid w:val="00284B46"/>
    <w:rsid w:val="002A308F"/>
    <w:rsid w:val="002C1649"/>
    <w:rsid w:val="002D5BA7"/>
    <w:rsid w:val="002E2366"/>
    <w:rsid w:val="002E6722"/>
    <w:rsid w:val="002F1D5B"/>
    <w:rsid w:val="002F2A56"/>
    <w:rsid w:val="00307A54"/>
    <w:rsid w:val="00311D17"/>
    <w:rsid w:val="00326E63"/>
    <w:rsid w:val="0033388F"/>
    <w:rsid w:val="0035233D"/>
    <w:rsid w:val="00361FB5"/>
    <w:rsid w:val="003A5C9C"/>
    <w:rsid w:val="003B3974"/>
    <w:rsid w:val="003B6082"/>
    <w:rsid w:val="003E685E"/>
    <w:rsid w:val="003F3E54"/>
    <w:rsid w:val="00415C49"/>
    <w:rsid w:val="004240BC"/>
    <w:rsid w:val="00424169"/>
    <w:rsid w:val="004412E6"/>
    <w:rsid w:val="0045403D"/>
    <w:rsid w:val="004561B7"/>
    <w:rsid w:val="00456C60"/>
    <w:rsid w:val="00460B0D"/>
    <w:rsid w:val="004752F2"/>
    <w:rsid w:val="00481B90"/>
    <w:rsid w:val="004D0E7D"/>
    <w:rsid w:val="004D43DD"/>
    <w:rsid w:val="004E433C"/>
    <w:rsid w:val="005236DF"/>
    <w:rsid w:val="0054355E"/>
    <w:rsid w:val="0056696C"/>
    <w:rsid w:val="00581A4F"/>
    <w:rsid w:val="00584D68"/>
    <w:rsid w:val="005A10F2"/>
    <w:rsid w:val="005E0A0F"/>
    <w:rsid w:val="005F67AC"/>
    <w:rsid w:val="006101BF"/>
    <w:rsid w:val="006253EE"/>
    <w:rsid w:val="00627515"/>
    <w:rsid w:val="00643368"/>
    <w:rsid w:val="00650CF5"/>
    <w:rsid w:val="00675160"/>
    <w:rsid w:val="006B5D13"/>
    <w:rsid w:val="006D59D0"/>
    <w:rsid w:val="00731A5A"/>
    <w:rsid w:val="007327A9"/>
    <w:rsid w:val="0073704F"/>
    <w:rsid w:val="007420E7"/>
    <w:rsid w:val="007A2E35"/>
    <w:rsid w:val="007B34BE"/>
    <w:rsid w:val="007B3ACE"/>
    <w:rsid w:val="007C6465"/>
    <w:rsid w:val="007D160D"/>
    <w:rsid w:val="007D2B2F"/>
    <w:rsid w:val="007D7A6A"/>
    <w:rsid w:val="007E0335"/>
    <w:rsid w:val="007E40DE"/>
    <w:rsid w:val="007E6453"/>
    <w:rsid w:val="007F436C"/>
    <w:rsid w:val="007F7DCF"/>
    <w:rsid w:val="00803EC9"/>
    <w:rsid w:val="00817968"/>
    <w:rsid w:val="008443F8"/>
    <w:rsid w:val="00846A47"/>
    <w:rsid w:val="0085227B"/>
    <w:rsid w:val="008667D2"/>
    <w:rsid w:val="008727B8"/>
    <w:rsid w:val="008851BF"/>
    <w:rsid w:val="008A5CD2"/>
    <w:rsid w:val="008D1A64"/>
    <w:rsid w:val="008D25EF"/>
    <w:rsid w:val="008E7350"/>
    <w:rsid w:val="008F262C"/>
    <w:rsid w:val="00907623"/>
    <w:rsid w:val="009079D6"/>
    <w:rsid w:val="00963E22"/>
    <w:rsid w:val="00993E00"/>
    <w:rsid w:val="009C0BB8"/>
    <w:rsid w:val="009C61A6"/>
    <w:rsid w:val="009D48B5"/>
    <w:rsid w:val="00A04476"/>
    <w:rsid w:val="00A31048"/>
    <w:rsid w:val="00A4363E"/>
    <w:rsid w:val="00A7556A"/>
    <w:rsid w:val="00A7667D"/>
    <w:rsid w:val="00A76854"/>
    <w:rsid w:val="00A94C7F"/>
    <w:rsid w:val="00AA179C"/>
    <w:rsid w:val="00AA2309"/>
    <w:rsid w:val="00AA332B"/>
    <w:rsid w:val="00AB66F7"/>
    <w:rsid w:val="00AC615A"/>
    <w:rsid w:val="00AD6F86"/>
    <w:rsid w:val="00AF521E"/>
    <w:rsid w:val="00B06ECB"/>
    <w:rsid w:val="00B11EE5"/>
    <w:rsid w:val="00B178E6"/>
    <w:rsid w:val="00B31C43"/>
    <w:rsid w:val="00B47F6F"/>
    <w:rsid w:val="00B638A6"/>
    <w:rsid w:val="00B75067"/>
    <w:rsid w:val="00B91FAE"/>
    <w:rsid w:val="00C116A8"/>
    <w:rsid w:val="00C15E70"/>
    <w:rsid w:val="00C15F7A"/>
    <w:rsid w:val="00C20612"/>
    <w:rsid w:val="00C37E3C"/>
    <w:rsid w:val="00C854E6"/>
    <w:rsid w:val="00CC0A2F"/>
    <w:rsid w:val="00CD42F6"/>
    <w:rsid w:val="00CD44E8"/>
    <w:rsid w:val="00CE698E"/>
    <w:rsid w:val="00D132B5"/>
    <w:rsid w:val="00D46A43"/>
    <w:rsid w:val="00D50977"/>
    <w:rsid w:val="00D61601"/>
    <w:rsid w:val="00D63C81"/>
    <w:rsid w:val="00D63C96"/>
    <w:rsid w:val="00D928C4"/>
    <w:rsid w:val="00D94E5D"/>
    <w:rsid w:val="00DA5FF8"/>
    <w:rsid w:val="00DA6824"/>
    <w:rsid w:val="00DB3062"/>
    <w:rsid w:val="00DC0969"/>
    <w:rsid w:val="00DE7232"/>
    <w:rsid w:val="00E35968"/>
    <w:rsid w:val="00E4022A"/>
    <w:rsid w:val="00E41954"/>
    <w:rsid w:val="00E44F76"/>
    <w:rsid w:val="00E57FB9"/>
    <w:rsid w:val="00E84D54"/>
    <w:rsid w:val="00E84ECB"/>
    <w:rsid w:val="00E9742F"/>
    <w:rsid w:val="00E97E59"/>
    <w:rsid w:val="00EC3C6A"/>
    <w:rsid w:val="00F10A0C"/>
    <w:rsid w:val="00F13BDC"/>
    <w:rsid w:val="00F416AF"/>
    <w:rsid w:val="00F44A01"/>
    <w:rsid w:val="00F6792F"/>
    <w:rsid w:val="00F83771"/>
    <w:rsid w:val="00F843C6"/>
    <w:rsid w:val="00F86852"/>
    <w:rsid w:val="00FB4A61"/>
    <w:rsid w:val="00FF6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9D0"/>
    <w:pPr>
      <w:keepNext/>
      <w:overflowPunct w:val="0"/>
      <w:autoSpaceDE w:val="0"/>
      <w:autoSpaceDN w:val="0"/>
      <w:adjustRightInd w:val="0"/>
      <w:ind w:firstLine="545"/>
      <w:jc w:val="center"/>
      <w:textAlignment w:val="baseline"/>
      <w:outlineLvl w:val="0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D59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9D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6D59D0"/>
    <w:rPr>
      <w:rFonts w:ascii="Times New Roman" w:eastAsia="Times New Roman" w:hAnsi="Times New Roman" w:cs="Times New Roman"/>
      <w:b/>
      <w:bCs/>
    </w:rPr>
  </w:style>
  <w:style w:type="paragraph" w:styleId="a3">
    <w:name w:val="footer"/>
    <w:basedOn w:val="a"/>
    <w:link w:val="a4"/>
    <w:rsid w:val="006D59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59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6D59D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D59D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6D59D0"/>
    <w:pPr>
      <w:overflowPunct w:val="0"/>
      <w:autoSpaceDE w:val="0"/>
      <w:autoSpaceDN w:val="0"/>
      <w:adjustRightInd w:val="0"/>
      <w:ind w:right="-1"/>
      <w:jc w:val="center"/>
      <w:textAlignment w:val="baseline"/>
    </w:pPr>
    <w:rPr>
      <w:b/>
      <w:bCs/>
      <w:sz w:val="28"/>
      <w:szCs w:val="20"/>
    </w:rPr>
  </w:style>
  <w:style w:type="character" w:customStyle="1" w:styleId="a8">
    <w:name w:val="Основной текст Знак"/>
    <w:basedOn w:val="a0"/>
    <w:link w:val="a7"/>
    <w:rsid w:val="006D59D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Indent 2"/>
    <w:basedOn w:val="a"/>
    <w:link w:val="20"/>
    <w:rsid w:val="006D59D0"/>
    <w:pPr>
      <w:ind w:firstLine="426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D59D0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6D59D0"/>
    <w:pPr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D59D0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page number"/>
    <w:basedOn w:val="a0"/>
    <w:rsid w:val="006D59D0"/>
  </w:style>
  <w:style w:type="paragraph" w:styleId="aa">
    <w:name w:val="Title"/>
    <w:basedOn w:val="a"/>
    <w:link w:val="ab"/>
    <w:qFormat/>
    <w:rsid w:val="006D59D0"/>
    <w:pPr>
      <w:jc w:val="center"/>
    </w:pPr>
    <w:rPr>
      <w:b/>
      <w:sz w:val="26"/>
      <w:szCs w:val="20"/>
    </w:rPr>
  </w:style>
  <w:style w:type="character" w:customStyle="1" w:styleId="ab">
    <w:name w:val="Название Знак"/>
    <w:basedOn w:val="a0"/>
    <w:link w:val="aa"/>
    <w:rsid w:val="006D59D0"/>
    <w:rPr>
      <w:rFonts w:ascii="Times New Roman" w:eastAsia="Times New Roman" w:hAnsi="Times New Roman" w:cs="Times New Roman"/>
      <w:b/>
      <w:sz w:val="26"/>
      <w:szCs w:val="20"/>
    </w:rPr>
  </w:style>
  <w:style w:type="paragraph" w:styleId="ac">
    <w:name w:val="Subtitle"/>
    <w:basedOn w:val="a"/>
    <w:link w:val="ad"/>
    <w:qFormat/>
    <w:rsid w:val="006D59D0"/>
    <w:pPr>
      <w:shd w:val="clear" w:color="auto" w:fill="FFFFFF"/>
      <w:ind w:firstLine="567"/>
      <w:jc w:val="center"/>
    </w:pPr>
    <w:rPr>
      <w:bCs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6D59D0"/>
    <w:rPr>
      <w:rFonts w:ascii="Times New Roman" w:eastAsia="Times New Roman" w:hAnsi="Times New Roman" w:cs="Times New Roman"/>
      <w:bCs/>
      <w:i/>
      <w:iCs/>
      <w:sz w:val="28"/>
      <w:szCs w:val="28"/>
      <w:shd w:val="clear" w:color="auto" w:fill="FFFFFF"/>
    </w:rPr>
  </w:style>
  <w:style w:type="paragraph" w:styleId="21">
    <w:name w:val="Body Text 2"/>
    <w:basedOn w:val="a"/>
    <w:link w:val="22"/>
    <w:unhideWhenUsed/>
    <w:rsid w:val="006D59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D59D0"/>
    <w:rPr>
      <w:rFonts w:ascii="Times New Roman" w:eastAsia="Times New Roman" w:hAnsi="Times New Roman" w:cs="Times New Roman"/>
      <w:sz w:val="24"/>
      <w:szCs w:val="24"/>
    </w:rPr>
  </w:style>
  <w:style w:type="paragraph" w:customStyle="1" w:styleId="Noeeu">
    <w:name w:val="Noeeu"/>
    <w:rsid w:val="006D59D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eastAsia="ru-RU"/>
    </w:rPr>
  </w:style>
  <w:style w:type="paragraph" w:customStyle="1" w:styleId="caaieiaie1">
    <w:name w:val="caaieiaie 1"/>
    <w:basedOn w:val="Noeeu"/>
    <w:next w:val="Noeeu"/>
    <w:rsid w:val="006D59D0"/>
    <w:pPr>
      <w:keepNext/>
      <w:widowControl/>
      <w:jc w:val="center"/>
    </w:pPr>
    <w:rPr>
      <w:spacing w:val="0"/>
      <w:kern w:val="0"/>
      <w:position w:val="0"/>
    </w:rPr>
  </w:style>
  <w:style w:type="paragraph" w:customStyle="1" w:styleId="220">
    <w:name w:val="Основной текст 22"/>
    <w:basedOn w:val="a"/>
    <w:rsid w:val="006D59D0"/>
    <w:pPr>
      <w:widowControl w:val="0"/>
      <w:spacing w:line="360" w:lineRule="auto"/>
      <w:ind w:firstLine="567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6D59D0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firstLine="720"/>
      <w:jc w:val="center"/>
    </w:pPr>
    <w:rPr>
      <w:szCs w:val="20"/>
    </w:rPr>
  </w:style>
  <w:style w:type="paragraph" w:styleId="ae">
    <w:name w:val="Normal (Web)"/>
    <w:basedOn w:val="a"/>
    <w:uiPriority w:val="99"/>
    <w:rsid w:val="006D59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D59D0"/>
  </w:style>
  <w:style w:type="paragraph" w:customStyle="1" w:styleId="11">
    <w:name w:val="Абзац списка1"/>
    <w:basedOn w:val="a"/>
    <w:rsid w:val="006D59D0"/>
    <w:pPr>
      <w:ind w:left="720"/>
      <w:contextualSpacing/>
    </w:pPr>
    <w:rPr>
      <w:rFonts w:eastAsia="Calibri"/>
    </w:rPr>
  </w:style>
  <w:style w:type="paragraph" w:styleId="af">
    <w:name w:val="header"/>
    <w:basedOn w:val="a"/>
    <w:link w:val="af0"/>
    <w:uiPriority w:val="99"/>
    <w:unhideWhenUsed/>
    <w:rsid w:val="006D59D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D5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autoRedefine/>
    <w:rsid w:val="00993E00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character" w:customStyle="1" w:styleId="af2">
    <w:name w:val="Основной текст_"/>
    <w:basedOn w:val="a0"/>
    <w:link w:val="4"/>
    <w:rsid w:val="00326E63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31">
    <w:name w:val="Основной текст3"/>
    <w:basedOn w:val="af2"/>
    <w:rsid w:val="00326E63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0pt">
    <w:name w:val="Основной текст + 4 pt;Интервал 0 pt"/>
    <w:basedOn w:val="af2"/>
    <w:rsid w:val="00326E63"/>
    <w:rPr>
      <w:rFonts w:ascii="Times New Roman" w:eastAsia="Times New Roman" w:hAnsi="Times New Roman" w:cs="Times New Roman"/>
      <w:color w:val="000000"/>
      <w:spacing w:val="18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2"/>
    <w:rsid w:val="00326E63"/>
    <w:pPr>
      <w:widowControl w:val="0"/>
      <w:shd w:val="clear" w:color="auto" w:fill="FFFFFF"/>
      <w:spacing w:after="660" w:line="0" w:lineRule="atLeast"/>
      <w:ind w:hanging="360"/>
    </w:pPr>
    <w:rPr>
      <w:spacing w:val="2"/>
      <w:sz w:val="23"/>
      <w:szCs w:val="23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326E6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26E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9D0"/>
    <w:pPr>
      <w:keepNext/>
      <w:overflowPunct w:val="0"/>
      <w:autoSpaceDE w:val="0"/>
      <w:autoSpaceDN w:val="0"/>
      <w:adjustRightInd w:val="0"/>
      <w:ind w:firstLine="545"/>
      <w:jc w:val="center"/>
      <w:textAlignment w:val="baseline"/>
      <w:outlineLvl w:val="0"/>
    </w:pPr>
    <w:rPr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D59D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9D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D59D0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3">
    <w:name w:val="footer"/>
    <w:basedOn w:val="a"/>
    <w:link w:val="a4"/>
    <w:rsid w:val="006D59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6D59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6D59D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D59D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6D59D0"/>
    <w:pPr>
      <w:overflowPunct w:val="0"/>
      <w:autoSpaceDE w:val="0"/>
      <w:autoSpaceDN w:val="0"/>
      <w:adjustRightInd w:val="0"/>
      <w:ind w:right="-1"/>
      <w:jc w:val="center"/>
      <w:textAlignment w:val="baseline"/>
    </w:pPr>
    <w:rPr>
      <w:b/>
      <w:bCs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6D59D0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6D59D0"/>
    <w:pPr>
      <w:ind w:firstLine="426"/>
      <w:jc w:val="both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D59D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rsid w:val="006D59D0"/>
    <w:pPr>
      <w:ind w:right="-1" w:firstLine="567"/>
      <w:jc w:val="both"/>
    </w:pPr>
    <w:rPr>
      <w:sz w:val="28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D59D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9">
    <w:name w:val="page number"/>
    <w:basedOn w:val="a0"/>
    <w:rsid w:val="006D59D0"/>
  </w:style>
  <w:style w:type="paragraph" w:styleId="aa">
    <w:name w:val="Title"/>
    <w:basedOn w:val="a"/>
    <w:link w:val="ab"/>
    <w:qFormat/>
    <w:rsid w:val="006D59D0"/>
    <w:pPr>
      <w:jc w:val="center"/>
    </w:pPr>
    <w:rPr>
      <w:b/>
      <w:sz w:val="26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6D59D0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c">
    <w:name w:val="Subtitle"/>
    <w:basedOn w:val="a"/>
    <w:link w:val="ad"/>
    <w:qFormat/>
    <w:rsid w:val="006D59D0"/>
    <w:pPr>
      <w:shd w:val="clear" w:color="auto" w:fill="FFFFFF"/>
      <w:ind w:firstLine="567"/>
      <w:jc w:val="center"/>
    </w:pPr>
    <w:rPr>
      <w:bCs/>
      <w:i/>
      <w:iCs/>
      <w:sz w:val="28"/>
      <w:szCs w:val="28"/>
      <w:lang w:val="x-none" w:eastAsia="x-none"/>
    </w:rPr>
  </w:style>
  <w:style w:type="character" w:customStyle="1" w:styleId="ad">
    <w:name w:val="Подзаголовок Знак"/>
    <w:basedOn w:val="a0"/>
    <w:link w:val="ac"/>
    <w:rsid w:val="006D59D0"/>
    <w:rPr>
      <w:rFonts w:ascii="Times New Roman" w:eastAsia="Times New Roman" w:hAnsi="Times New Roman" w:cs="Times New Roman"/>
      <w:bCs/>
      <w:i/>
      <w:iCs/>
      <w:sz w:val="28"/>
      <w:szCs w:val="28"/>
      <w:shd w:val="clear" w:color="auto" w:fill="FFFFFF"/>
      <w:lang w:val="x-none" w:eastAsia="x-none"/>
    </w:rPr>
  </w:style>
  <w:style w:type="paragraph" w:styleId="21">
    <w:name w:val="Body Text 2"/>
    <w:basedOn w:val="a"/>
    <w:link w:val="22"/>
    <w:unhideWhenUsed/>
    <w:rsid w:val="006D59D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6D59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eeu">
    <w:name w:val="Noeeu"/>
    <w:rsid w:val="006D59D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eastAsia="ru-RU"/>
    </w:rPr>
  </w:style>
  <w:style w:type="paragraph" w:customStyle="1" w:styleId="caaieiaie1">
    <w:name w:val="caaieiaie 1"/>
    <w:basedOn w:val="Noeeu"/>
    <w:next w:val="Noeeu"/>
    <w:rsid w:val="006D59D0"/>
    <w:pPr>
      <w:keepNext/>
      <w:widowControl/>
      <w:jc w:val="center"/>
    </w:pPr>
    <w:rPr>
      <w:spacing w:val="0"/>
      <w:kern w:val="0"/>
      <w:position w:val="0"/>
    </w:rPr>
  </w:style>
  <w:style w:type="paragraph" w:customStyle="1" w:styleId="220">
    <w:name w:val="Основной текст 22"/>
    <w:basedOn w:val="a"/>
    <w:rsid w:val="006D59D0"/>
    <w:pPr>
      <w:widowControl w:val="0"/>
      <w:spacing w:line="360" w:lineRule="auto"/>
      <w:ind w:firstLine="567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6D59D0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firstLine="720"/>
      <w:jc w:val="center"/>
    </w:pPr>
    <w:rPr>
      <w:szCs w:val="20"/>
    </w:rPr>
  </w:style>
  <w:style w:type="paragraph" w:styleId="ae">
    <w:name w:val="Normal (Web)"/>
    <w:basedOn w:val="a"/>
    <w:uiPriority w:val="99"/>
    <w:rsid w:val="006D59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D59D0"/>
  </w:style>
  <w:style w:type="paragraph" w:customStyle="1" w:styleId="11">
    <w:name w:val="Абзац списка1"/>
    <w:basedOn w:val="a"/>
    <w:rsid w:val="006D59D0"/>
    <w:pPr>
      <w:ind w:left="720"/>
      <w:contextualSpacing/>
    </w:pPr>
    <w:rPr>
      <w:rFonts w:eastAsia="Calibri"/>
    </w:rPr>
  </w:style>
  <w:style w:type="paragraph" w:styleId="af">
    <w:name w:val="header"/>
    <w:basedOn w:val="a"/>
    <w:link w:val="af0"/>
    <w:uiPriority w:val="99"/>
    <w:unhideWhenUsed/>
    <w:rsid w:val="006D59D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D5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autoRedefine/>
    <w:rsid w:val="00993E00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character" w:customStyle="1" w:styleId="af2">
    <w:name w:val="Основной текст_"/>
    <w:basedOn w:val="a0"/>
    <w:link w:val="4"/>
    <w:rsid w:val="00326E63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31">
    <w:name w:val="Основной текст3"/>
    <w:basedOn w:val="af2"/>
    <w:rsid w:val="00326E63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0pt">
    <w:name w:val="Основной текст + 4 pt;Интервал 0 pt"/>
    <w:basedOn w:val="af2"/>
    <w:rsid w:val="00326E63"/>
    <w:rPr>
      <w:rFonts w:ascii="Times New Roman" w:eastAsia="Times New Roman" w:hAnsi="Times New Roman" w:cs="Times New Roman"/>
      <w:color w:val="000000"/>
      <w:spacing w:val="18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2"/>
    <w:rsid w:val="00326E63"/>
    <w:pPr>
      <w:widowControl w:val="0"/>
      <w:shd w:val="clear" w:color="auto" w:fill="FFFFFF"/>
      <w:spacing w:after="660" w:line="0" w:lineRule="atLeast"/>
      <w:ind w:hanging="360"/>
    </w:pPr>
    <w:rPr>
      <w:spacing w:val="2"/>
      <w:sz w:val="23"/>
      <w:szCs w:val="23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326E6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26E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52C1-B3B6-4597-801C-6B5597C1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himik</dc:creator>
  <cp:lastModifiedBy>Inna</cp:lastModifiedBy>
  <cp:revision>28</cp:revision>
  <cp:lastPrinted>2021-02-10T08:21:00Z</cp:lastPrinted>
  <dcterms:created xsi:type="dcterms:W3CDTF">2021-02-19T12:17:00Z</dcterms:created>
  <dcterms:modified xsi:type="dcterms:W3CDTF">2021-02-19T12:43:00Z</dcterms:modified>
</cp:coreProperties>
</file>